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E2E93" w14:textId="763753A9" w:rsidR="00583506" w:rsidRDefault="00583506">
      <w:r>
        <w:rPr>
          <w:rFonts w:ascii="Arial" w:hAnsi="Arial" w:cs="Arial"/>
          <w:b/>
          <w:noProof/>
          <w:sz w:val="22"/>
          <w:szCs w:val="22"/>
        </w:rPr>
        <mc:AlternateContent>
          <mc:Choice Requires="wps">
            <w:drawing>
              <wp:anchor distT="0" distB="0" distL="114300" distR="114300" simplePos="0" relativeHeight="251659264" behindDoc="0" locked="0" layoutInCell="1" allowOverlap="1" wp14:anchorId="162F3F7C" wp14:editId="2BA23A94">
                <wp:simplePos x="0" y="0"/>
                <wp:positionH relativeFrom="column">
                  <wp:posOffset>3277658</wp:posOffset>
                </wp:positionH>
                <wp:positionV relativeFrom="paragraph">
                  <wp:posOffset>92710</wp:posOffset>
                </wp:positionV>
                <wp:extent cx="3216698" cy="575733"/>
                <wp:effectExtent l="0" t="0" r="0" b="0"/>
                <wp:wrapNone/>
                <wp:docPr id="4" name="Text Box 4"/>
                <wp:cNvGraphicFramePr/>
                <a:graphic xmlns:a="http://schemas.openxmlformats.org/drawingml/2006/main">
                  <a:graphicData uri="http://schemas.microsoft.com/office/word/2010/wordprocessingShape">
                    <wps:wsp>
                      <wps:cNvSpPr txBox="1"/>
                      <wps:spPr>
                        <a:xfrm>
                          <a:off x="0" y="0"/>
                          <a:ext cx="3216698" cy="575733"/>
                        </a:xfrm>
                        <a:prstGeom prst="rect">
                          <a:avLst/>
                        </a:prstGeom>
                        <a:solidFill>
                          <a:schemeClr val="lt1"/>
                        </a:solidFill>
                        <a:ln w="6350">
                          <a:noFill/>
                        </a:ln>
                      </wps:spPr>
                      <wps:txb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4" w:history="1">
                              <w:r w:rsidRPr="00372DD2">
                                <w:rPr>
                                  <w:rStyle w:val="Hyperlink"/>
                                  <w:i/>
                                  <w:iCs/>
                                  <w:sz w:val="22"/>
                                  <w:szCs w:val="22"/>
                                  <w:u w:val="none"/>
                                </w:rPr>
                                <w:t>info@scaletronscales.com</w:t>
                              </w:r>
                            </w:hyperlink>
                          </w:p>
                          <w:p w14:paraId="03B2156F" w14:textId="7688B846"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5" w:history="1">
                              <w:r w:rsidRPr="00F926C5">
                                <w:rPr>
                                  <w:rStyle w:val="Hyperlink"/>
                                  <w:i/>
                                  <w:iCs/>
                                  <w:sz w:val="22"/>
                                  <w:szCs w:val="22"/>
                                </w:rPr>
                                <w:t>www.scaletronscales.com</w:t>
                              </w:r>
                              <w:r w:rsidR="00F926C5" w:rsidRPr="00F926C5">
                                <w:rPr>
                                  <w:rStyle w:val="Hyperlink"/>
                                  <w:i/>
                                  <w:iCs/>
                                  <w:sz w:val="22"/>
                                  <w:szCs w:val="22"/>
                                </w:rPr>
                                <w:t>/downloads</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62F3F7C" id="_x0000_t202" coordsize="21600,21600" o:spt="202" path="m,l,21600r21600,l21600,xe">
                <v:stroke joinstyle="miter"/>
                <v:path gradientshapeok="t" o:connecttype="rect"/>
              </v:shapetype>
              <v:shape id="Text Box 4" o:spid="_x0000_s1026" type="#_x0000_t202" style="position:absolute;margin-left:258.1pt;margin-top:7.3pt;width:253.3pt;height:4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" fillcolor="white [3201]" stroked="f" strokeweight=".5pt">
                <v:textbo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6" w:history="1">
                        <w:r w:rsidRPr="00372DD2">
                          <w:rPr>
                            <w:rStyle w:val="Hyperlink"/>
                            <w:i/>
                            <w:iCs/>
                            <w:sz w:val="22"/>
                            <w:szCs w:val="22"/>
                            <w:u w:val="none"/>
                          </w:rPr>
                          <w:t>info@scaletronscales.com</w:t>
                        </w:r>
                      </w:hyperlink>
                    </w:p>
                    <w:p w14:paraId="03B2156F" w14:textId="7688B846"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7" w:history="1">
                        <w:r w:rsidRPr="00F926C5">
                          <w:rPr>
                            <w:rStyle w:val="Hyperlink"/>
                            <w:i/>
                            <w:iCs/>
                            <w:sz w:val="22"/>
                            <w:szCs w:val="22"/>
                          </w:rPr>
                          <w:t>www.scaletronscales.com</w:t>
                        </w:r>
                        <w:r w:rsidR="00F926C5" w:rsidRPr="00F926C5">
                          <w:rPr>
                            <w:rStyle w:val="Hyperlink"/>
                            <w:i/>
                            <w:iCs/>
                            <w:sz w:val="22"/>
                            <w:szCs w:val="22"/>
                          </w:rPr>
                          <w:t>/downloads</w:t>
                        </w:r>
                      </w:hyperlink>
                    </w:p>
                  </w:txbxContent>
                </v:textbox>
              </v:shape>
            </w:pict>
          </mc:Fallback>
        </mc:AlternateContent>
      </w:r>
      <w:r>
        <w:rPr>
          <w:rFonts w:ascii="Arial" w:hAnsi="Arial" w:cs="Arial"/>
          <w:b/>
          <w:noProof/>
          <w:sz w:val="22"/>
          <w:szCs w:val="22"/>
        </w:rPr>
        <w:drawing>
          <wp:inline distT="0" distB="0" distL="0" distR="0" wp14:anchorId="542E55E0" wp14:editId="4F8A2E34">
            <wp:extent cx="25146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4600" cy="685800"/>
                    </a:xfrm>
                    <a:prstGeom prst="rect">
                      <a:avLst/>
                    </a:prstGeom>
                    <a:noFill/>
                    <a:ln>
                      <a:noFill/>
                    </a:ln>
                  </pic:spPr>
                </pic:pic>
              </a:graphicData>
            </a:graphic>
          </wp:inline>
        </w:drawing>
      </w:r>
    </w:p>
    <w:p w14:paraId="43917188" w14:textId="42FCDFB5" w:rsidR="00583506" w:rsidRPr="00D956A7" w:rsidRDefault="00583506">
      <w:pPr>
        <w:rPr>
          <w:rFonts w:ascii="Arial" w:hAnsi="Arial" w:cs="Arial"/>
          <w:sz w:val="10"/>
          <w:szCs w:val="10"/>
        </w:rPr>
      </w:pPr>
    </w:p>
    <w:p w14:paraId="26F4150A" w14:textId="0E9D3F82" w:rsidR="00BF699A" w:rsidRDefault="00BF699A" w:rsidP="006D0502">
      <w:pPr>
        <w:rPr>
          <w:rFonts w:ascii="Arial Narrow" w:hAnsi="Arial Narrow" w:cs="Arial"/>
          <w:b/>
          <w:sz w:val="26"/>
          <w:szCs w:val="26"/>
        </w:rPr>
      </w:pPr>
      <w:r>
        <w:rPr>
          <w:noProof/>
        </w:rPr>
        <mc:AlternateContent>
          <mc:Choice Requires="wps">
            <w:drawing>
              <wp:anchor distT="0" distB="0" distL="114300" distR="114300" simplePos="0" relativeHeight="251661312" behindDoc="0" locked="0" layoutInCell="1" allowOverlap="1" wp14:anchorId="419A1D9E" wp14:editId="269C5280">
                <wp:simplePos x="0" y="0"/>
                <wp:positionH relativeFrom="column">
                  <wp:posOffset>0</wp:posOffset>
                </wp:positionH>
                <wp:positionV relativeFrom="paragraph">
                  <wp:posOffset>11218</wp:posOffset>
                </wp:positionV>
                <wp:extent cx="6400800" cy="0"/>
                <wp:effectExtent l="0" t="12700" r="12700" b="12700"/>
                <wp:wrapNone/>
                <wp:docPr id="3" name="Straight Connector 3"/>
                <wp:cNvGraphicFramePr/>
                <a:graphic xmlns:a="http://schemas.openxmlformats.org/drawingml/2006/main">
                  <a:graphicData uri="http://schemas.microsoft.com/office/word/2010/wordprocessingShape">
                    <wps:wsp>
                      <wps:cNvCnPr/>
                      <wps:spPr>
                        <a:xfrm>
                          <a:off x="0" y="0"/>
                          <a:ext cx="6400800" cy="0"/>
                        </a:xfrm>
                        <a:prstGeom prst="line">
                          <a:avLst/>
                        </a:prstGeom>
                        <a:ln>
                          <a:solidFill>
                            <a:schemeClr val="bg1">
                              <a:lumMod val="50000"/>
                            </a:schemeClr>
                          </a:solidFill>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6B2EC57E"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pt" to="7in,.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" strokecolor="#7f7f7f [1612]" strokeweight="1.5pt">
                <v:stroke joinstyle="miter"/>
              </v:line>
            </w:pict>
          </mc:Fallback>
        </mc:AlternateContent>
      </w:r>
    </w:p>
    <w:p w14:paraId="35FD4ABD" w14:textId="77777777" w:rsidR="00376E41" w:rsidRPr="00E22AD9" w:rsidRDefault="00376E41" w:rsidP="00376E41">
      <w:pPr>
        <w:jc w:val="center"/>
        <w:rPr>
          <w:rFonts w:ascii="Arial Narrow" w:hAnsi="Arial Narrow" w:cs="Arial"/>
          <w:b/>
          <w:sz w:val="26"/>
          <w:szCs w:val="26"/>
        </w:rPr>
      </w:pPr>
      <w:r w:rsidRPr="00E22AD9">
        <w:rPr>
          <w:rFonts w:ascii="Arial Narrow" w:hAnsi="Arial Narrow" w:cs="Arial"/>
          <w:b/>
          <w:sz w:val="26"/>
          <w:szCs w:val="26"/>
        </w:rPr>
        <w:t xml:space="preserve">TYPICAL SPECIFICATION FOR MODEL 4042WB-26™ SPILL CONTAINMENT DRUM SCALE </w:t>
      </w:r>
    </w:p>
    <w:p w14:paraId="5128F97B" w14:textId="06927B0E" w:rsidR="00376E41" w:rsidRPr="00492B14" w:rsidRDefault="00376E41" w:rsidP="00376E41">
      <w:pPr>
        <w:jc w:val="center"/>
        <w:rPr>
          <w:rFonts w:ascii="Arial Narrow" w:hAnsi="Arial Narrow" w:cs="Arial"/>
          <w:b/>
        </w:rPr>
      </w:pPr>
      <w:r w:rsidRPr="00E22AD9">
        <w:rPr>
          <w:rFonts w:ascii="Arial Narrow" w:hAnsi="Arial Narrow" w:cs="Arial"/>
          <w:b/>
          <w:sz w:val="26"/>
          <w:szCs w:val="26"/>
        </w:rPr>
        <w:t xml:space="preserve">WITH BLADDER AND ACCUPRO </w:t>
      </w:r>
      <w:r w:rsidR="006C4053">
        <w:rPr>
          <w:rFonts w:ascii="Arial Narrow" w:hAnsi="Arial Narrow" w:cs="Arial"/>
          <w:b/>
          <w:sz w:val="26"/>
          <w:szCs w:val="26"/>
        </w:rPr>
        <w:t>1</w:t>
      </w:r>
      <w:r w:rsidRPr="00E22AD9">
        <w:rPr>
          <w:rFonts w:ascii="Arial Narrow" w:hAnsi="Arial Narrow" w:cs="Arial"/>
          <w:b/>
          <w:sz w:val="26"/>
          <w:szCs w:val="26"/>
        </w:rPr>
        <w:t xml:space="preserve">000 </w:t>
      </w:r>
      <w:r w:rsidR="006B62F6">
        <w:rPr>
          <w:rFonts w:ascii="Arial Narrow" w:hAnsi="Arial Narrow" w:cs="Arial"/>
          <w:b/>
          <w:sz w:val="26"/>
          <w:szCs w:val="26"/>
        </w:rPr>
        <w:t>CONTROLLE</w:t>
      </w:r>
      <w:r w:rsidRPr="00E22AD9">
        <w:rPr>
          <w:rFonts w:ascii="Arial Narrow" w:hAnsi="Arial Narrow" w:cs="Arial"/>
          <w:b/>
          <w:sz w:val="26"/>
          <w:szCs w:val="26"/>
        </w:rPr>
        <w:t>R</w:t>
      </w:r>
    </w:p>
    <w:p w14:paraId="2BF7B37C" w14:textId="77777777" w:rsidR="00376E41" w:rsidRPr="00E8390B" w:rsidRDefault="00376E41" w:rsidP="00376E41">
      <w:pPr>
        <w:rPr>
          <w:rFonts w:ascii="Arial Narrow" w:hAnsi="Arial Narrow" w:cs="Arial"/>
          <w:b/>
          <w:sz w:val="22"/>
          <w:szCs w:val="22"/>
        </w:rPr>
      </w:pPr>
    </w:p>
    <w:p w14:paraId="58AD60AE" w14:textId="77777777" w:rsidR="00376E41" w:rsidRPr="00E22AD9" w:rsidRDefault="00376E41" w:rsidP="00376E41">
      <w:pPr>
        <w:rPr>
          <w:rFonts w:ascii="Arial Narrow" w:hAnsi="Arial Narrow" w:cs="Arial"/>
          <w:b/>
          <w:u w:val="single"/>
        </w:rPr>
      </w:pPr>
      <w:r w:rsidRPr="00E22AD9">
        <w:rPr>
          <w:rFonts w:ascii="Arial Narrow" w:hAnsi="Arial Narrow" w:cs="Arial"/>
          <w:b/>
          <w:u w:val="single"/>
        </w:rPr>
        <w:t>SCALE PLATFORM &amp; CONTAINMENT BASIN</w:t>
      </w:r>
    </w:p>
    <w:p w14:paraId="0E62DBBD" w14:textId="77777777" w:rsidR="00376E41" w:rsidRPr="00E22AD9" w:rsidRDefault="00376E41" w:rsidP="00376E41">
      <w:pPr>
        <w:rPr>
          <w:rFonts w:ascii="Arial Narrow" w:hAnsi="Arial Narrow" w:cs="Arial"/>
          <w:b/>
        </w:rPr>
      </w:pPr>
    </w:p>
    <w:p w14:paraId="0194A40D" w14:textId="045AB914" w:rsidR="00376E41" w:rsidRDefault="00376E41" w:rsidP="00376E41">
      <w:pPr>
        <w:rPr>
          <w:rFonts w:ascii="Arial Narrow" w:hAnsi="Arial Narrow" w:cs="Arial"/>
          <w:bCs/>
        </w:rPr>
      </w:pPr>
      <w:r w:rsidRPr="00E22AD9">
        <w:rPr>
          <w:rFonts w:ascii="Arial Narrow" w:hAnsi="Arial Narrow" w:cs="Arial"/>
          <w:b/>
          <w:bCs/>
        </w:rPr>
        <w:t xml:space="preserve">Capacity: </w:t>
      </w:r>
      <w:r w:rsidRPr="00E22AD9">
        <w:rPr>
          <w:rFonts w:ascii="Arial Narrow" w:hAnsi="Arial Narrow" w:cs="Arial"/>
          <w:bCs/>
        </w:rPr>
        <w:t xml:space="preserve">A quantity of ______ Spill Containment Drum Scale(s) with Bladder(s) shall be provided for weighing chemical drums. Scale shall be of the digital readout/electronic load cell type with a net capacity of ____________ lbs. (kg). Scale shall be of a four (4) load cell design. A </w:t>
      </w:r>
      <w:proofErr w:type="gramStart"/>
      <w:r w:rsidRPr="00E22AD9">
        <w:rPr>
          <w:rFonts w:ascii="Arial Narrow" w:hAnsi="Arial Narrow" w:cs="Arial"/>
          <w:bCs/>
        </w:rPr>
        <w:t>four cell</w:t>
      </w:r>
      <w:proofErr w:type="gramEnd"/>
      <w:r w:rsidRPr="00E22AD9">
        <w:rPr>
          <w:rFonts w:ascii="Arial Narrow" w:hAnsi="Arial Narrow" w:cs="Arial"/>
          <w:bCs/>
        </w:rPr>
        <w:t xml:space="preserve"> system is required so that off center loads may be placed anywhere on the base and still obtain an accurate reading.  </w:t>
      </w:r>
    </w:p>
    <w:p w14:paraId="277AF89A" w14:textId="339FF899" w:rsidR="0034407C" w:rsidRDefault="0034407C" w:rsidP="00376E41">
      <w:pPr>
        <w:rPr>
          <w:rFonts w:ascii="Arial Narrow" w:hAnsi="Arial Narrow" w:cs="Arial"/>
          <w:bCs/>
        </w:rPr>
      </w:pPr>
    </w:p>
    <w:p w14:paraId="704CAFEE" w14:textId="237439C3" w:rsidR="0034407C" w:rsidRPr="00E22AD9" w:rsidRDefault="0034407C" w:rsidP="0034407C">
      <w:pPr>
        <w:rPr>
          <w:rFonts w:ascii="Arial Narrow" w:hAnsi="Arial Narrow" w:cs="Arial"/>
        </w:rPr>
      </w:pPr>
      <w:r w:rsidRPr="00E22AD9">
        <w:rPr>
          <w:rFonts w:ascii="Arial Narrow" w:hAnsi="Arial Narrow" w:cs="Arial"/>
          <w:b/>
        </w:rPr>
        <w:t>Containment Basin:</w:t>
      </w:r>
      <w:r w:rsidRPr="00E22AD9">
        <w:rPr>
          <w:rFonts w:ascii="Arial Narrow" w:hAnsi="Arial Narrow" w:cs="Arial"/>
        </w:rPr>
        <w:t xml:space="preserve"> </w:t>
      </w:r>
      <w:r w:rsidRPr="00E22AD9">
        <w:rPr>
          <w:rFonts w:ascii="Arial Narrow" w:hAnsi="Arial Narrow" w:cs="Arial"/>
          <w:bCs/>
        </w:rPr>
        <w:t xml:space="preserve">Scale shall have </w:t>
      </w:r>
      <w:r>
        <w:rPr>
          <w:rFonts w:ascii="Arial Narrow" w:hAnsi="Arial Narrow" w:cs="Arial"/>
          <w:bCs/>
        </w:rPr>
        <w:t>an</w:t>
      </w:r>
      <w:r w:rsidRPr="00E22AD9">
        <w:rPr>
          <w:rFonts w:ascii="Arial Narrow" w:hAnsi="Arial Narrow" w:cs="Arial"/>
        </w:rPr>
        <w:t xml:space="preserve"> integral</w:t>
      </w:r>
      <w:r>
        <w:rPr>
          <w:rFonts w:ascii="Arial Narrow" w:hAnsi="Arial Narrow" w:cs="Arial"/>
        </w:rPr>
        <w:t>,</w:t>
      </w:r>
      <w:r w:rsidRPr="00E22AD9">
        <w:rPr>
          <w:rFonts w:ascii="Arial Narrow" w:hAnsi="Arial Narrow" w:cs="Arial"/>
        </w:rPr>
        <w:t xml:space="preserve"> solid polyethylene </w:t>
      </w:r>
      <w:r>
        <w:rPr>
          <w:rFonts w:ascii="Arial Narrow" w:hAnsi="Arial Narrow" w:cs="Arial"/>
        </w:rPr>
        <w:t xml:space="preserve">secondary spill </w:t>
      </w:r>
      <w:r w:rsidRPr="00E22AD9">
        <w:rPr>
          <w:rFonts w:ascii="Arial Narrow" w:hAnsi="Arial Narrow" w:cs="Arial"/>
        </w:rPr>
        <w:t>containment basin and provide containment for 11 gallons</w:t>
      </w:r>
      <w:r w:rsidR="00360464">
        <w:rPr>
          <w:rFonts w:ascii="Arial Narrow" w:hAnsi="Arial Narrow" w:cs="Arial"/>
        </w:rPr>
        <w:t xml:space="preserve"> </w:t>
      </w:r>
      <w:r w:rsidR="00360464" w:rsidRPr="00E22AD9">
        <w:rPr>
          <w:rFonts w:ascii="Arial Narrow" w:hAnsi="Arial Narrow" w:cs="Arial"/>
        </w:rPr>
        <w:t>of liquid in the event of a spill.</w:t>
      </w:r>
      <w:r w:rsidRPr="00E22AD9">
        <w:rPr>
          <w:rFonts w:ascii="Arial Narrow" w:hAnsi="Arial Narrow" w:cs="Arial"/>
        </w:rPr>
        <w:t xml:space="preserve"> There must also be an expandable bladder to provide an additional containment capacity of </w:t>
      </w:r>
      <w:r w:rsidR="003D2FF5">
        <w:rPr>
          <w:rFonts w:ascii="Arial Narrow" w:hAnsi="Arial Narrow" w:cs="Arial"/>
        </w:rPr>
        <w:t>66</w:t>
      </w:r>
      <w:r w:rsidRPr="00E22AD9">
        <w:rPr>
          <w:rFonts w:ascii="Arial Narrow" w:hAnsi="Arial Narrow" w:cs="Arial"/>
        </w:rPr>
        <w:t xml:space="preserve"> gallons of liquid in the event of a major spill. Total containment capacity shall be 77 gallons.</w:t>
      </w:r>
    </w:p>
    <w:p w14:paraId="3E6637A7" w14:textId="77777777" w:rsidR="00376E41" w:rsidRPr="00E22AD9" w:rsidRDefault="00376E41" w:rsidP="00376E41">
      <w:pPr>
        <w:rPr>
          <w:rFonts w:ascii="Arial Narrow" w:hAnsi="Arial Narrow" w:cs="Arial"/>
          <w:b/>
          <w:bCs/>
        </w:rPr>
      </w:pPr>
    </w:p>
    <w:p w14:paraId="7271CC98" w14:textId="3BCE8416" w:rsidR="00376E41" w:rsidRPr="00E22AD9" w:rsidRDefault="00376E41" w:rsidP="00376E41">
      <w:pPr>
        <w:rPr>
          <w:rFonts w:ascii="Arial Narrow" w:hAnsi="Arial Narrow" w:cs="Arial"/>
          <w:bCs/>
        </w:rPr>
      </w:pPr>
      <w:r w:rsidRPr="00E22AD9">
        <w:rPr>
          <w:rFonts w:ascii="Arial Narrow" w:hAnsi="Arial Narrow" w:cs="Arial"/>
          <w:b/>
          <w:bCs/>
        </w:rPr>
        <w:t xml:space="preserve">Platform: </w:t>
      </w:r>
      <w:r w:rsidRPr="00E22AD9">
        <w:rPr>
          <w:rFonts w:ascii="Arial Narrow" w:hAnsi="Arial Narrow" w:cs="Arial"/>
          <w:bCs/>
        </w:rPr>
        <w:t xml:space="preserve">Scale platform shall be sized to accept up to a 26" (660.4 mm) diameter drum. Scale must have a rugged, steel frame that is protected by a corrosion resistant coating. Coating system shall consist of a zinc oxide primer and dry powder epoxy that is resistant to abrasion, chemicals, moisture and UV light. All hardware shall be stainless steel. </w:t>
      </w:r>
      <w:r w:rsidR="008A1BF2" w:rsidRPr="008A1BF2">
        <w:rPr>
          <w:rFonts w:ascii="Arial Narrow" w:hAnsi="Arial Narrow" w:cs="Arial"/>
          <w:bCs/>
        </w:rPr>
        <w:t xml:space="preserve">The platform height shall not exceed 8.84" (225 mm) </w:t>
      </w:r>
      <w:r w:rsidRPr="00E22AD9">
        <w:rPr>
          <w:rFonts w:ascii="Arial Narrow" w:hAnsi="Arial Narrow" w:cs="Arial"/>
          <w:bCs/>
        </w:rPr>
        <w:t xml:space="preserve">so as not to require a pit or ramp and to permit easy loading and unloading of drums. A </w:t>
      </w:r>
      <w:proofErr w:type="gramStart"/>
      <w:r w:rsidRPr="00E22AD9">
        <w:rPr>
          <w:rFonts w:ascii="Arial Narrow" w:hAnsi="Arial Narrow" w:cs="Arial"/>
          <w:bCs/>
        </w:rPr>
        <w:t>stainless steel</w:t>
      </w:r>
      <w:proofErr w:type="gramEnd"/>
      <w:r w:rsidRPr="00E22AD9">
        <w:rPr>
          <w:rFonts w:ascii="Arial Narrow" w:hAnsi="Arial Narrow" w:cs="Arial"/>
          <w:bCs/>
        </w:rPr>
        <w:t xml:space="preserve"> leveling foot shall be supplied with the each load cell. </w:t>
      </w:r>
    </w:p>
    <w:p w14:paraId="12C2E11A" w14:textId="77777777" w:rsidR="00376E41" w:rsidRPr="00E22AD9" w:rsidRDefault="00376E41" w:rsidP="00376E41">
      <w:pPr>
        <w:rPr>
          <w:rFonts w:ascii="Arial Narrow" w:hAnsi="Arial Narrow" w:cs="Arial"/>
        </w:rPr>
      </w:pPr>
    </w:p>
    <w:p w14:paraId="61CD060F" w14:textId="65CF407C" w:rsidR="00376E41" w:rsidRPr="00E22AD9" w:rsidRDefault="00376E41" w:rsidP="00376E41">
      <w:pPr>
        <w:rPr>
          <w:rFonts w:ascii="Arial Narrow" w:hAnsi="Arial Narrow" w:cs="Arial"/>
        </w:rPr>
      </w:pPr>
      <w:r w:rsidRPr="00E22AD9">
        <w:rPr>
          <w:rFonts w:ascii="Arial Narrow" w:hAnsi="Arial Narrow" w:cs="Arial"/>
          <w:b/>
        </w:rPr>
        <w:t>Load Cell</w:t>
      </w:r>
      <w:r w:rsidR="00E22AD9">
        <w:rPr>
          <w:rFonts w:ascii="Arial Narrow" w:hAnsi="Arial Narrow" w:cs="Arial"/>
          <w:b/>
        </w:rPr>
        <w:t>s</w:t>
      </w:r>
      <w:r w:rsidRPr="00E22AD9">
        <w:rPr>
          <w:rFonts w:ascii="Arial Narrow" w:hAnsi="Arial Narrow" w:cs="Arial"/>
          <w:b/>
        </w:rPr>
        <w:t xml:space="preserve">: </w:t>
      </w:r>
      <w:r w:rsidR="00E22AD9" w:rsidRPr="00E22AD9">
        <w:rPr>
          <w:rFonts w:ascii="Arial Narrow" w:hAnsi="Arial Narrow" w:cs="Arial"/>
          <w:bCs/>
        </w:rPr>
        <w:t>Weight shall be transferred via a platform to four,</w:t>
      </w:r>
      <w:r w:rsidR="00E22AD9" w:rsidRPr="00E22AD9">
        <w:rPr>
          <w:rFonts w:ascii="Arial Narrow" w:hAnsi="Arial Narrow" w:cs="Arial"/>
          <w:b/>
        </w:rPr>
        <w:t xml:space="preserve"> </w:t>
      </w:r>
      <w:r w:rsidRPr="00E22AD9">
        <w:rPr>
          <w:rFonts w:ascii="Arial Narrow" w:hAnsi="Arial Narrow" w:cs="Arial"/>
        </w:rPr>
        <w:t xml:space="preserve">NTEP approved, temperature compensated stainless steel shear beam </w:t>
      </w:r>
      <w:r w:rsidR="00DD38BA">
        <w:rPr>
          <w:rFonts w:ascii="Arial Narrow" w:hAnsi="Arial Narrow" w:cs="Arial"/>
        </w:rPr>
        <w:t xml:space="preserve">load </w:t>
      </w:r>
      <w:r w:rsidRPr="00E22AD9">
        <w:rPr>
          <w:rFonts w:ascii="Arial Narrow" w:hAnsi="Arial Narrow" w:cs="Arial"/>
        </w:rPr>
        <w:t>cells.</w:t>
      </w:r>
      <w:r w:rsidR="00E22AD9">
        <w:rPr>
          <w:rFonts w:ascii="Arial Narrow" w:hAnsi="Arial Narrow" w:cs="Arial"/>
        </w:rPr>
        <w:t xml:space="preserve"> </w:t>
      </w:r>
      <w:r w:rsidRPr="00E22AD9">
        <w:rPr>
          <w:rFonts w:ascii="Arial Narrow" w:hAnsi="Arial Narrow" w:cs="Arial"/>
        </w:rPr>
        <w:t xml:space="preserve">150% overload protection must be provided. All four load cells must be sealed in gasketed PVC enclosures and must be located outside the chemical containment basin to eliminate damage due to chemical spills. A flexible, four (4) conductor cable with a minimum length of 20 feet shall connect load cell to </w:t>
      </w:r>
      <w:r w:rsidR="006B62F6">
        <w:rPr>
          <w:rFonts w:ascii="Arial Narrow" w:hAnsi="Arial Narrow" w:cs="Arial"/>
        </w:rPr>
        <w:t>controlle</w:t>
      </w:r>
      <w:r w:rsidRPr="00E22AD9">
        <w:rPr>
          <w:rFonts w:ascii="Arial Narrow" w:hAnsi="Arial Narrow" w:cs="Arial"/>
        </w:rPr>
        <w:t xml:space="preserve">r and allow easy remote installation of the readout. Cable length shall be ______ ft. (20 ft. is standard). </w:t>
      </w:r>
    </w:p>
    <w:p w14:paraId="50F6596E" w14:textId="77777777" w:rsidR="00376E41" w:rsidRPr="00E22AD9" w:rsidRDefault="00376E41" w:rsidP="00376E41">
      <w:pPr>
        <w:rPr>
          <w:rFonts w:ascii="Arial Narrow" w:hAnsi="Arial Narrow" w:cs="Arial"/>
        </w:rPr>
      </w:pPr>
    </w:p>
    <w:p w14:paraId="04203E86" w14:textId="77777777" w:rsidR="006B62F6" w:rsidRPr="006B62F6" w:rsidRDefault="006B62F6" w:rsidP="006B62F6">
      <w:pPr>
        <w:rPr>
          <w:rFonts w:ascii="Arial Narrow" w:hAnsi="Arial Narrow" w:cs="Arial"/>
          <w:b/>
          <w:u w:val="single"/>
        </w:rPr>
      </w:pPr>
      <w:r w:rsidRPr="006B62F6">
        <w:rPr>
          <w:rFonts w:ascii="Arial Narrow" w:hAnsi="Arial Narrow" w:cs="Arial"/>
          <w:b/>
          <w:u w:val="single"/>
        </w:rPr>
        <w:t xml:space="preserve">CONTROLLER (INDICATOR) </w:t>
      </w:r>
    </w:p>
    <w:p w14:paraId="640B4397" w14:textId="77777777" w:rsidR="006B62F6" w:rsidRPr="006B62F6" w:rsidRDefault="006B62F6" w:rsidP="006B62F6">
      <w:pPr>
        <w:rPr>
          <w:rFonts w:ascii="Arial Narrow" w:hAnsi="Arial Narrow" w:cs="Arial"/>
          <w:b/>
        </w:rPr>
      </w:pPr>
    </w:p>
    <w:p w14:paraId="515E905D" w14:textId="77777777" w:rsidR="00334E28" w:rsidRPr="0056011D" w:rsidRDefault="00334E28" w:rsidP="00334E28">
      <w:pPr>
        <w:rPr>
          <w:rFonts w:ascii="Arial Narrow" w:hAnsi="Arial Narrow" w:cs="Arial"/>
          <w:i/>
          <w:iCs/>
        </w:rPr>
      </w:pPr>
      <w:r w:rsidRPr="0056011D">
        <w:rPr>
          <w:rFonts w:ascii="Arial Narrow" w:hAnsi="Arial Narrow" w:cs="Arial"/>
          <w:b/>
          <w:bCs/>
        </w:rPr>
        <w:t>Display &amp; Operation:</w:t>
      </w:r>
      <w:r w:rsidRPr="0056011D">
        <w:rPr>
          <w:rFonts w:ascii="Arial Narrow" w:hAnsi="Arial Narrow" w:cs="Arial"/>
        </w:rPr>
        <w:t xml:space="preserve"> Controller must be electronic and </w:t>
      </w:r>
      <w:r>
        <w:rPr>
          <w:rFonts w:ascii="Arial Narrow" w:hAnsi="Arial Narrow" w:cs="Arial"/>
        </w:rPr>
        <w:t xml:space="preserve">each channel shall </w:t>
      </w:r>
      <w:r w:rsidRPr="0056011D">
        <w:rPr>
          <w:rFonts w:ascii="Arial Narrow" w:hAnsi="Arial Narrow" w:cs="Arial"/>
        </w:rPr>
        <w:t xml:space="preserve">have a </w:t>
      </w:r>
      <w:proofErr w:type="gramStart"/>
      <w:r>
        <w:rPr>
          <w:rFonts w:ascii="Arial Narrow" w:hAnsi="Arial Narrow" w:cs="Arial"/>
        </w:rPr>
        <w:t>1</w:t>
      </w:r>
      <w:r w:rsidRPr="0056011D">
        <w:rPr>
          <w:rFonts w:ascii="Arial Narrow" w:hAnsi="Arial Narrow" w:cs="Arial"/>
        </w:rPr>
        <w:t xml:space="preserve"> line</w:t>
      </w:r>
      <w:proofErr w:type="gramEnd"/>
      <w:r w:rsidRPr="0056011D">
        <w:rPr>
          <w:rFonts w:ascii="Arial Narrow" w:hAnsi="Arial Narrow" w:cs="Arial"/>
        </w:rPr>
        <w:t xml:space="preserve"> x 6 character alphanumeric/graphic backlit LCD display with 6-digits for weight value. The controller shall give operator the ability to monitor chemical by weight in pounds</w:t>
      </w:r>
      <w:r>
        <w:rPr>
          <w:rFonts w:ascii="Arial Narrow" w:hAnsi="Arial Narrow" w:cs="Arial"/>
        </w:rPr>
        <w:t xml:space="preserve"> or </w:t>
      </w:r>
      <w:r w:rsidRPr="0056011D">
        <w:rPr>
          <w:rFonts w:ascii="Arial Narrow" w:hAnsi="Arial Narrow" w:cs="Arial"/>
        </w:rPr>
        <w:t xml:space="preserve">kilograms. </w:t>
      </w:r>
      <w:r>
        <w:rPr>
          <w:rFonts w:ascii="Arial Narrow" w:hAnsi="Arial Narrow" w:cs="Arial"/>
        </w:rPr>
        <w:t xml:space="preserve">Push buttons </w:t>
      </w:r>
      <w:r w:rsidRPr="0056011D">
        <w:rPr>
          <w:rFonts w:ascii="Arial Narrow" w:hAnsi="Arial Narrow" w:cs="Arial"/>
        </w:rPr>
        <w:t xml:space="preserve">shall be provided for </w:t>
      </w:r>
      <w:r>
        <w:rPr>
          <w:rFonts w:ascii="Arial Narrow" w:hAnsi="Arial Narrow" w:cs="Arial"/>
        </w:rPr>
        <w:t xml:space="preserve">programming and </w:t>
      </w:r>
      <w:r w:rsidRPr="0056011D">
        <w:rPr>
          <w:rFonts w:ascii="Arial Narrow" w:hAnsi="Arial Narrow" w:cs="Arial"/>
        </w:rPr>
        <w:t>setting tare weights.</w:t>
      </w:r>
    </w:p>
    <w:p w14:paraId="33D51115" w14:textId="77777777" w:rsidR="00334E28" w:rsidRPr="0056011D" w:rsidRDefault="00334E28" w:rsidP="00334E28">
      <w:pPr>
        <w:rPr>
          <w:rFonts w:ascii="Arial Narrow" w:hAnsi="Arial Narrow" w:cs="Arial"/>
        </w:rPr>
      </w:pPr>
    </w:p>
    <w:p w14:paraId="0FFD2F8B" w14:textId="77777777" w:rsidR="00334E28" w:rsidRPr="0056011D" w:rsidRDefault="00334E28" w:rsidP="00334E28">
      <w:pPr>
        <w:rPr>
          <w:rFonts w:ascii="Arial Narrow" w:hAnsi="Arial Narrow" w:cs="Arial"/>
        </w:rPr>
      </w:pPr>
      <w:r w:rsidRPr="0056011D">
        <w:rPr>
          <w:rFonts w:ascii="Arial Narrow" w:hAnsi="Arial Narrow" w:cs="Arial"/>
          <w:b/>
        </w:rPr>
        <w:t xml:space="preserve">Channels: </w:t>
      </w:r>
      <w:r w:rsidRPr="0056011D">
        <w:rPr>
          <w:rFonts w:ascii="Arial Narrow" w:hAnsi="Arial Narrow" w:cs="Arial"/>
        </w:rPr>
        <w:t xml:space="preserve">Controller shall monitor one (1) or two (2) channels. Each channel shall display net weight and tare adjustment. Ability to mix different scale types on one </w:t>
      </w:r>
      <w:r>
        <w:rPr>
          <w:rFonts w:ascii="Arial Narrow" w:hAnsi="Arial Narrow" w:cs="Arial"/>
        </w:rPr>
        <w:t>controlle</w:t>
      </w:r>
      <w:r w:rsidRPr="0056011D">
        <w:rPr>
          <w:rFonts w:ascii="Arial Narrow" w:hAnsi="Arial Narrow" w:cs="Arial"/>
        </w:rPr>
        <w:t xml:space="preserve">r shall be standard. </w:t>
      </w:r>
    </w:p>
    <w:p w14:paraId="7F15A3F6" w14:textId="77777777" w:rsidR="00334E28" w:rsidRPr="0056011D" w:rsidRDefault="00334E28" w:rsidP="00334E28">
      <w:pPr>
        <w:rPr>
          <w:rFonts w:ascii="Arial Narrow" w:hAnsi="Arial Narrow" w:cs="Arial"/>
        </w:rPr>
      </w:pPr>
    </w:p>
    <w:p w14:paraId="7C40049B" w14:textId="77777777" w:rsidR="00334E28" w:rsidRPr="0056011D" w:rsidRDefault="00334E28" w:rsidP="00334E28">
      <w:pPr>
        <w:rPr>
          <w:rFonts w:ascii="Arial Narrow" w:hAnsi="Arial Narrow" w:cs="Arial"/>
        </w:rPr>
      </w:pPr>
      <w:r>
        <w:rPr>
          <w:rFonts w:ascii="Arial Narrow" w:hAnsi="Arial Narrow" w:cs="Arial"/>
          <w:b/>
          <w:bCs/>
        </w:rPr>
        <w:t xml:space="preserve">Optional </w:t>
      </w:r>
      <w:r w:rsidRPr="0056011D">
        <w:rPr>
          <w:rFonts w:ascii="Arial Narrow" w:hAnsi="Arial Narrow" w:cs="Arial"/>
          <w:b/>
          <w:bCs/>
        </w:rPr>
        <w:t>Outputs:</w:t>
      </w:r>
      <w:r w:rsidRPr="0056011D">
        <w:rPr>
          <w:rFonts w:ascii="Arial Narrow" w:hAnsi="Arial Narrow" w:cs="Arial"/>
        </w:rPr>
        <w:t xml:space="preserve"> Controller shall </w:t>
      </w:r>
      <w:r>
        <w:rPr>
          <w:rFonts w:ascii="Arial Narrow" w:hAnsi="Arial Narrow" w:cs="Arial"/>
        </w:rPr>
        <w:t xml:space="preserve">have the option of </w:t>
      </w:r>
      <w:r w:rsidRPr="0056011D">
        <w:rPr>
          <w:rFonts w:ascii="Arial Narrow" w:hAnsi="Arial Narrow" w:cs="Arial"/>
        </w:rPr>
        <w:t>provid</w:t>
      </w:r>
      <w:r>
        <w:rPr>
          <w:rFonts w:ascii="Arial Narrow" w:hAnsi="Arial Narrow" w:cs="Arial"/>
        </w:rPr>
        <w:t>ing</w:t>
      </w:r>
      <w:r w:rsidRPr="0056011D">
        <w:rPr>
          <w:rFonts w:ascii="Arial Narrow" w:hAnsi="Arial Narrow" w:cs="Arial"/>
        </w:rPr>
        <w:t xml:space="preserve"> for each channel an adjustable</w:t>
      </w:r>
      <w:r w:rsidRPr="0056011D">
        <w:rPr>
          <w:rFonts w:ascii="Arial Narrow" w:hAnsi="Arial Narrow" w:cs="Arial"/>
          <w:bCs/>
        </w:rPr>
        <w:t xml:space="preserve"> </w:t>
      </w:r>
      <w:r w:rsidRPr="0056011D">
        <w:rPr>
          <w:rFonts w:ascii="Arial Narrow" w:hAnsi="Arial Narrow" w:cs="Arial"/>
        </w:rPr>
        <w:t>4-20 mA</w:t>
      </w:r>
      <w:r>
        <w:rPr>
          <w:rFonts w:ascii="Arial Narrow" w:hAnsi="Arial Narrow" w:cs="Arial"/>
        </w:rPr>
        <w:t xml:space="preserve"> </w:t>
      </w:r>
      <w:r w:rsidRPr="0056011D">
        <w:rPr>
          <w:rFonts w:ascii="Arial Narrow" w:hAnsi="Arial Narrow" w:cs="Arial"/>
        </w:rPr>
        <w:t xml:space="preserve">analog output signal, selectable as scale or loop powered, that outputs net weight to provide the versatility to interface with related equipment. </w:t>
      </w:r>
    </w:p>
    <w:p w14:paraId="3EFDB268" w14:textId="77777777" w:rsidR="00334E28" w:rsidRPr="0056011D" w:rsidRDefault="00334E28" w:rsidP="00334E28">
      <w:pPr>
        <w:rPr>
          <w:rFonts w:ascii="Arial Narrow" w:hAnsi="Arial Narrow" w:cs="Arial"/>
          <w:b/>
          <w:bCs/>
        </w:rPr>
      </w:pPr>
    </w:p>
    <w:p w14:paraId="0E057CA7" w14:textId="5537B098" w:rsidR="008821A2" w:rsidRPr="006B62F6" w:rsidRDefault="00334E28" w:rsidP="00334E28">
      <w:pPr>
        <w:rPr>
          <w:rFonts w:ascii="Arial Narrow" w:hAnsi="Arial Narrow" w:cs="Arial"/>
          <w:i/>
          <w:iCs/>
          <w:sz w:val="22"/>
          <w:szCs w:val="22"/>
        </w:rPr>
      </w:pPr>
      <w:r w:rsidRPr="0056011D">
        <w:rPr>
          <w:rFonts w:ascii="Arial Narrow" w:hAnsi="Arial Narrow" w:cs="Arial"/>
          <w:b/>
          <w:bCs/>
        </w:rPr>
        <w:t>Enclosure:</w:t>
      </w:r>
      <w:r w:rsidRPr="0056011D">
        <w:rPr>
          <w:rFonts w:ascii="Arial Narrow" w:hAnsi="Arial Narrow" w:cs="Arial"/>
        </w:rPr>
        <w:t xml:space="preserve"> Controller shall be housed in a NEMA 4X, UL approved enclosure and shall carry CE marking. Power requirement shall be 90/240 VAC. </w:t>
      </w:r>
      <w:r>
        <w:rPr>
          <w:rFonts w:ascii="Arial Narrow" w:hAnsi="Arial Narrow" w:cs="Arial"/>
        </w:rPr>
        <w:t>Controlle</w:t>
      </w:r>
      <w:r w:rsidRPr="0056011D">
        <w:rPr>
          <w:rFonts w:ascii="Arial Narrow" w:hAnsi="Arial Narrow" w:cs="Arial"/>
        </w:rPr>
        <w:t>r shall be capable of remote mounting up to 200 ft. from scale base.</w:t>
      </w:r>
    </w:p>
    <w:p w14:paraId="2431CBA2" w14:textId="77777777" w:rsidR="008821A2" w:rsidRPr="006B62F6" w:rsidRDefault="008821A2" w:rsidP="00E22AD9">
      <w:pPr>
        <w:jc w:val="center"/>
        <w:rPr>
          <w:rFonts w:ascii="Arial Narrow" w:hAnsi="Arial Narrow" w:cs="Arial"/>
          <w:i/>
          <w:iCs/>
          <w:sz w:val="22"/>
          <w:szCs w:val="22"/>
        </w:rPr>
      </w:pPr>
    </w:p>
    <w:p w14:paraId="1A02C184" w14:textId="77777777" w:rsidR="008821A2" w:rsidRPr="006B62F6" w:rsidRDefault="008821A2" w:rsidP="00E22AD9">
      <w:pPr>
        <w:jc w:val="center"/>
        <w:rPr>
          <w:rFonts w:ascii="Arial Narrow" w:hAnsi="Arial Narrow" w:cs="Arial"/>
          <w:i/>
          <w:iCs/>
          <w:sz w:val="22"/>
          <w:szCs w:val="22"/>
        </w:rPr>
      </w:pPr>
    </w:p>
    <w:p w14:paraId="3BBD8D99" w14:textId="77777777" w:rsidR="008A1BF2" w:rsidRPr="006B62F6" w:rsidRDefault="008A1BF2" w:rsidP="00E22AD9">
      <w:pPr>
        <w:jc w:val="center"/>
        <w:rPr>
          <w:rFonts w:ascii="Arial Narrow" w:hAnsi="Arial Narrow" w:cs="Arial"/>
          <w:i/>
          <w:iCs/>
          <w:sz w:val="22"/>
          <w:szCs w:val="22"/>
        </w:rPr>
      </w:pPr>
    </w:p>
    <w:p w14:paraId="5136ED0B" w14:textId="7CAE09DE" w:rsidR="00E22AD9" w:rsidRPr="006B62F6" w:rsidRDefault="00E22AD9" w:rsidP="00E22AD9">
      <w:pPr>
        <w:jc w:val="center"/>
        <w:rPr>
          <w:rFonts w:ascii="Arial Narrow" w:hAnsi="Arial Narrow" w:cs="Arial"/>
          <w:i/>
          <w:iCs/>
          <w:sz w:val="22"/>
          <w:szCs w:val="22"/>
        </w:rPr>
      </w:pPr>
      <w:r w:rsidRPr="006B62F6">
        <w:rPr>
          <w:rFonts w:ascii="Arial Narrow" w:hAnsi="Arial Narrow" w:cs="Arial"/>
          <w:i/>
          <w:iCs/>
          <w:sz w:val="22"/>
          <w:szCs w:val="22"/>
        </w:rPr>
        <w:t>Page 1 of 2</w:t>
      </w:r>
    </w:p>
    <w:p w14:paraId="2CE15F2A" w14:textId="77777777" w:rsidR="00CD0B1D" w:rsidRPr="006B62F6" w:rsidRDefault="00CD0B1D" w:rsidP="00376E41">
      <w:pPr>
        <w:rPr>
          <w:rFonts w:ascii="Arial Narrow" w:hAnsi="Arial Narrow" w:cs="Arial"/>
          <w:b/>
          <w:bCs/>
        </w:rPr>
      </w:pPr>
    </w:p>
    <w:p w14:paraId="48044AFD" w14:textId="77777777" w:rsidR="00CD0B1D" w:rsidRPr="006B62F6" w:rsidRDefault="00CD0B1D" w:rsidP="00376E41">
      <w:pPr>
        <w:rPr>
          <w:rFonts w:ascii="Arial Narrow" w:hAnsi="Arial Narrow" w:cs="Arial"/>
          <w:b/>
          <w:bCs/>
        </w:rPr>
      </w:pPr>
    </w:p>
    <w:p w14:paraId="69B31CD0" w14:textId="77777777" w:rsidR="006B62F6" w:rsidRPr="006B62F6" w:rsidRDefault="006B62F6" w:rsidP="006B62F6">
      <w:pPr>
        <w:widowControl w:val="0"/>
        <w:autoSpaceDE w:val="0"/>
        <w:autoSpaceDN w:val="0"/>
        <w:adjustRightInd w:val="0"/>
        <w:rPr>
          <w:rFonts w:ascii="Arial Narrow" w:hAnsi="Arial Narrow" w:cs="Arial"/>
          <w:b/>
          <w:bCs/>
          <w:u w:val="single"/>
        </w:rPr>
      </w:pPr>
      <w:r w:rsidRPr="006B62F6">
        <w:rPr>
          <w:rFonts w:ascii="Arial Narrow" w:hAnsi="Arial Narrow" w:cs="Arial"/>
          <w:b/>
          <w:bCs/>
          <w:u w:val="single"/>
        </w:rPr>
        <w:t>COMPLETE SCALE</w:t>
      </w:r>
    </w:p>
    <w:p w14:paraId="1765567E" w14:textId="77777777" w:rsidR="006B62F6" w:rsidRPr="006B62F6" w:rsidRDefault="006B62F6" w:rsidP="006B62F6">
      <w:pPr>
        <w:widowControl w:val="0"/>
        <w:autoSpaceDE w:val="0"/>
        <w:autoSpaceDN w:val="0"/>
        <w:adjustRightInd w:val="0"/>
        <w:rPr>
          <w:rFonts w:ascii="Arial Narrow" w:hAnsi="Arial Narrow" w:cs="Arial"/>
          <w:b/>
          <w:bCs/>
          <w:u w:val="single"/>
        </w:rPr>
      </w:pPr>
    </w:p>
    <w:p w14:paraId="25B3EE13" w14:textId="77777777" w:rsidR="006B62F6" w:rsidRPr="006B7298" w:rsidRDefault="006B62F6" w:rsidP="006B62F6">
      <w:pPr>
        <w:rPr>
          <w:rFonts w:ascii="Arial Narrow" w:hAnsi="Arial Narrow" w:cs="Arial"/>
        </w:rPr>
      </w:pPr>
      <w:r w:rsidRPr="006B62F6">
        <w:rPr>
          <w:rFonts w:ascii="Arial Narrow" w:hAnsi="Arial Narrow" w:cs="Arial"/>
          <w:b/>
          <w:bCs/>
        </w:rPr>
        <w:t>Accuracy &amp; Warranty:</w:t>
      </w:r>
      <w:r w:rsidRPr="006B62F6">
        <w:rPr>
          <w:rFonts w:ascii="Arial Narrow" w:hAnsi="Arial Narrow" w:cs="Arial"/>
        </w:rPr>
        <w:t xml:space="preserve"> Accuracy shall be ±0.1% of </w:t>
      </w:r>
      <w:proofErr w:type="gramStart"/>
      <w:r w:rsidRPr="006B62F6">
        <w:rPr>
          <w:rFonts w:ascii="Arial Narrow" w:hAnsi="Arial Narrow" w:cs="Arial"/>
        </w:rPr>
        <w:t>full scale</w:t>
      </w:r>
      <w:proofErr w:type="gramEnd"/>
      <w:r w:rsidRPr="006B62F6">
        <w:rPr>
          <w:rFonts w:ascii="Arial Narrow" w:hAnsi="Arial Narrow" w:cs="Arial"/>
        </w:rPr>
        <w:t xml:space="preserve"> capacity, or better. Scale and controller</w:t>
      </w:r>
      <w:r w:rsidRPr="006B7298">
        <w:rPr>
          <w:rFonts w:ascii="Arial Narrow" w:hAnsi="Arial Narrow" w:cs="Arial"/>
        </w:rPr>
        <w:t xml:space="preserve"> shall carry a full five (5) year factory warranty. “Limited” warranties shall not be accepted. </w:t>
      </w:r>
    </w:p>
    <w:p w14:paraId="3EF94AB3" w14:textId="02C121A1" w:rsidR="00376E41" w:rsidRPr="00E22AD9" w:rsidRDefault="00376E41" w:rsidP="006B62F6">
      <w:pPr>
        <w:rPr>
          <w:rFonts w:ascii="Arial Narrow" w:hAnsi="Arial Narrow" w:cs="Arial"/>
        </w:rPr>
      </w:pPr>
    </w:p>
    <w:p w14:paraId="7BADFC10" w14:textId="77777777" w:rsidR="00334E28" w:rsidRDefault="00376E41" w:rsidP="00334E28">
      <w:pPr>
        <w:widowControl w:val="0"/>
        <w:autoSpaceDE w:val="0"/>
        <w:autoSpaceDN w:val="0"/>
        <w:adjustRightInd w:val="0"/>
        <w:rPr>
          <w:rFonts w:ascii="Arial Narrow" w:hAnsi="Arial Narrow" w:cs="Arial"/>
        </w:rPr>
      </w:pPr>
      <w:r w:rsidRPr="00E22AD9">
        <w:rPr>
          <w:rFonts w:ascii="Arial Narrow" w:hAnsi="Arial Narrow" w:cs="Arial"/>
        </w:rPr>
        <w:t xml:space="preserve">Scale shall be a Model 4042WB-26-____________ </w:t>
      </w:r>
      <w:r w:rsidR="00334E28">
        <w:rPr>
          <w:rFonts w:ascii="Arial Narrow" w:hAnsi="Arial Narrow" w:cs="Arial"/>
        </w:rPr>
        <w:t>with 1001-</w:t>
      </w:r>
      <w:r w:rsidR="00334E28" w:rsidRPr="00E55BBF">
        <w:rPr>
          <w:rFonts w:ascii="Arial Narrow" w:hAnsi="Arial Narrow" w:cs="Arial"/>
        </w:rPr>
        <w:t>______</w:t>
      </w:r>
      <w:r w:rsidR="00334E28">
        <w:rPr>
          <w:rFonts w:ascii="Arial Narrow" w:hAnsi="Arial Narrow" w:cs="Arial"/>
        </w:rPr>
        <w:t xml:space="preserve"> controlle</w:t>
      </w:r>
      <w:r w:rsidR="00334E28" w:rsidRPr="0056011D">
        <w:rPr>
          <w:rFonts w:ascii="Arial Narrow" w:hAnsi="Arial Narrow" w:cs="Arial"/>
        </w:rPr>
        <w:t>r</w:t>
      </w:r>
      <w:r w:rsidR="00334E28" w:rsidRPr="00E55BBF">
        <w:rPr>
          <w:rFonts w:ascii="Arial Narrow" w:hAnsi="Arial Narrow" w:cs="Arial"/>
        </w:rPr>
        <w:t xml:space="preserve"> with ______ channels and ______ </w:t>
      </w:r>
      <w:r w:rsidR="00334E28">
        <w:rPr>
          <w:rFonts w:ascii="Arial Narrow" w:hAnsi="Arial Narrow" w:cs="Arial"/>
        </w:rPr>
        <w:t>4-20 mA outputs</w:t>
      </w:r>
      <w:r w:rsidR="00334E28" w:rsidRPr="00E55BBF">
        <w:rPr>
          <w:rFonts w:ascii="Arial Narrow" w:hAnsi="Arial Narrow" w:cs="Arial"/>
        </w:rPr>
        <w:t xml:space="preserve"> points as manufactured by </w:t>
      </w:r>
      <w:proofErr w:type="spellStart"/>
      <w:r w:rsidR="00334E28" w:rsidRPr="00E55BBF">
        <w:rPr>
          <w:rFonts w:ascii="Arial Narrow" w:hAnsi="Arial Narrow" w:cs="Arial"/>
        </w:rPr>
        <w:t>Scaletron</w:t>
      </w:r>
      <w:proofErr w:type="spellEnd"/>
      <w:r w:rsidR="00334E28" w:rsidRPr="00E55BBF">
        <w:rPr>
          <w:rFonts w:ascii="Arial Narrow" w:hAnsi="Arial Narrow" w:cs="Arial"/>
        </w:rPr>
        <w:t xml:space="preserve"> Industries Ltd., </w:t>
      </w:r>
      <w:proofErr w:type="spellStart"/>
      <w:r w:rsidR="00334E28" w:rsidRPr="00E55BBF">
        <w:rPr>
          <w:rFonts w:ascii="Arial Narrow" w:hAnsi="Arial Narrow" w:cs="Arial"/>
        </w:rPr>
        <w:t>Plumsteadville</w:t>
      </w:r>
      <w:proofErr w:type="spellEnd"/>
      <w:r w:rsidR="00334E28" w:rsidRPr="00E55BBF">
        <w:rPr>
          <w:rFonts w:ascii="Arial Narrow" w:hAnsi="Arial Narrow" w:cs="Arial"/>
        </w:rPr>
        <w:t>, PA.</w:t>
      </w:r>
    </w:p>
    <w:p w14:paraId="49BC992A" w14:textId="634CC64F" w:rsidR="00376E41" w:rsidRPr="00E22AD9" w:rsidRDefault="00376E41" w:rsidP="00376E41">
      <w:pPr>
        <w:widowControl w:val="0"/>
        <w:autoSpaceDE w:val="0"/>
        <w:autoSpaceDN w:val="0"/>
        <w:adjustRightInd w:val="0"/>
        <w:rPr>
          <w:rFonts w:ascii="Arial Narrow" w:hAnsi="Arial Narrow" w:cs="Arial"/>
        </w:rPr>
      </w:pPr>
    </w:p>
    <w:p w14:paraId="0CB98C23" w14:textId="220C4AC3" w:rsidR="00376E41" w:rsidRPr="00E22AD9" w:rsidRDefault="00376E41" w:rsidP="00376E41">
      <w:pPr>
        <w:widowControl w:val="0"/>
        <w:autoSpaceDE w:val="0"/>
        <w:autoSpaceDN w:val="0"/>
        <w:adjustRightInd w:val="0"/>
        <w:rPr>
          <w:rFonts w:ascii="Arial Narrow" w:hAnsi="Arial Narrow" w:cs="Arial"/>
        </w:rPr>
      </w:pPr>
      <w:r w:rsidRPr="00E22AD9">
        <w:rPr>
          <w:rFonts w:ascii="Arial Narrow" w:hAnsi="Arial Narrow" w:cs="Arial"/>
          <w:b/>
          <w:bCs/>
          <w:u w:val="single"/>
        </w:rPr>
        <w:t>PART NUMBERS</w:t>
      </w:r>
    </w:p>
    <w:p w14:paraId="4541DE13" w14:textId="77777777" w:rsidR="00376E41" w:rsidRPr="00E22AD9" w:rsidRDefault="00376E41" w:rsidP="00376E41">
      <w:pPr>
        <w:rPr>
          <w:rFonts w:ascii="Arial Narrow" w:hAnsi="Arial Narrow" w:cs="Arial"/>
          <w:b/>
        </w:rPr>
      </w:pPr>
    </w:p>
    <w:p w14:paraId="63212C22" w14:textId="77777777" w:rsidR="006F0C56" w:rsidRPr="00E22AD9" w:rsidRDefault="006F0C56" w:rsidP="006F0C56">
      <w:pPr>
        <w:rPr>
          <w:rFonts w:ascii="Arial Narrow" w:hAnsi="Arial Narrow" w:cs="Arial"/>
          <w:b/>
        </w:rPr>
      </w:pPr>
      <w:r w:rsidRPr="00E22AD9">
        <w:rPr>
          <w:rFonts w:ascii="Arial Narrow" w:hAnsi="Arial Narrow" w:cs="Arial"/>
          <w:b/>
        </w:rPr>
        <w:t>Platform Part Numbers</w:t>
      </w:r>
    </w:p>
    <w:tbl>
      <w:tblPr>
        <w:tblStyle w:val="TableGrid"/>
        <w:tblW w:w="0" w:type="auto"/>
        <w:tblLook w:val="04A0" w:firstRow="1" w:lastRow="0" w:firstColumn="1" w:lastColumn="0" w:noHBand="0" w:noVBand="1"/>
      </w:tblPr>
      <w:tblGrid>
        <w:gridCol w:w="2000"/>
        <w:gridCol w:w="892"/>
        <w:gridCol w:w="1649"/>
        <w:gridCol w:w="1934"/>
        <w:gridCol w:w="1649"/>
      </w:tblGrid>
      <w:tr w:rsidR="006F0C56" w:rsidRPr="00E22AD9" w14:paraId="0B7A56DC" w14:textId="77777777" w:rsidTr="003B26D4">
        <w:tc>
          <w:tcPr>
            <w:tcW w:w="0" w:type="auto"/>
          </w:tcPr>
          <w:p w14:paraId="0AA6F683" w14:textId="77777777" w:rsidR="006F0C56" w:rsidRPr="00E22AD9" w:rsidRDefault="006F0C56" w:rsidP="003B26D4">
            <w:pPr>
              <w:jc w:val="center"/>
              <w:rPr>
                <w:rFonts w:ascii="Arial Narrow" w:hAnsi="Arial Narrow" w:cs="Arial"/>
              </w:rPr>
            </w:pPr>
            <w:r>
              <w:rPr>
                <w:rFonts w:ascii="Arial Narrow" w:hAnsi="Arial Narrow" w:cs="Arial"/>
              </w:rPr>
              <w:t>MODEL</w:t>
            </w:r>
          </w:p>
        </w:tc>
        <w:tc>
          <w:tcPr>
            <w:tcW w:w="0" w:type="auto"/>
          </w:tcPr>
          <w:p w14:paraId="424BB11E" w14:textId="77777777" w:rsidR="006F0C56" w:rsidRDefault="006F0C56" w:rsidP="003B26D4">
            <w:pPr>
              <w:jc w:val="center"/>
              <w:rPr>
                <w:rFonts w:ascii="Arial Narrow" w:hAnsi="Arial Narrow" w:cs="Arial"/>
              </w:rPr>
            </w:pPr>
            <w:r>
              <w:rPr>
                <w:rFonts w:ascii="Arial Narrow" w:hAnsi="Arial Narrow" w:cs="Arial"/>
              </w:rPr>
              <w:t>SIZE</w:t>
            </w:r>
          </w:p>
        </w:tc>
        <w:tc>
          <w:tcPr>
            <w:tcW w:w="0" w:type="auto"/>
          </w:tcPr>
          <w:p w14:paraId="6CD6A835" w14:textId="77777777" w:rsidR="006F0C56" w:rsidRPr="00E22AD9" w:rsidRDefault="006F0C56" w:rsidP="003B26D4">
            <w:pPr>
              <w:jc w:val="center"/>
              <w:rPr>
                <w:rFonts w:ascii="Arial Narrow" w:hAnsi="Arial Narrow" w:cs="Arial"/>
              </w:rPr>
            </w:pPr>
            <w:r>
              <w:rPr>
                <w:rFonts w:ascii="Arial Narrow" w:hAnsi="Arial Narrow" w:cs="Arial"/>
              </w:rPr>
              <w:t>NET CAPACITY</w:t>
            </w:r>
          </w:p>
        </w:tc>
        <w:tc>
          <w:tcPr>
            <w:tcW w:w="0" w:type="auto"/>
          </w:tcPr>
          <w:p w14:paraId="01FFF112" w14:textId="77777777" w:rsidR="006F0C56" w:rsidRPr="00E22AD9" w:rsidRDefault="006F0C56" w:rsidP="003B26D4">
            <w:pPr>
              <w:jc w:val="center"/>
              <w:rPr>
                <w:rFonts w:ascii="Arial Narrow" w:hAnsi="Arial Narrow" w:cs="Arial"/>
              </w:rPr>
            </w:pPr>
            <w:r>
              <w:rPr>
                <w:rFonts w:ascii="Arial Narrow" w:hAnsi="Arial Narrow" w:cs="Arial"/>
              </w:rPr>
              <w:t>MODEL</w:t>
            </w:r>
          </w:p>
        </w:tc>
        <w:tc>
          <w:tcPr>
            <w:tcW w:w="0" w:type="auto"/>
          </w:tcPr>
          <w:p w14:paraId="52CFDDBC" w14:textId="77777777" w:rsidR="006F0C56" w:rsidRDefault="006F0C56" w:rsidP="003B26D4">
            <w:pPr>
              <w:jc w:val="center"/>
              <w:rPr>
                <w:rFonts w:ascii="Arial Narrow" w:hAnsi="Arial Narrow" w:cs="Arial"/>
              </w:rPr>
            </w:pPr>
            <w:r>
              <w:rPr>
                <w:rFonts w:ascii="Arial Narrow" w:hAnsi="Arial Narrow" w:cs="Arial"/>
              </w:rPr>
              <w:t>NET CAPACITY</w:t>
            </w:r>
          </w:p>
        </w:tc>
      </w:tr>
      <w:tr w:rsidR="00FE45B3" w:rsidRPr="00E22AD9" w14:paraId="07880F0E" w14:textId="77777777" w:rsidTr="003B26D4">
        <w:tc>
          <w:tcPr>
            <w:tcW w:w="0" w:type="auto"/>
          </w:tcPr>
          <w:p w14:paraId="6F62ED11" w14:textId="6BBE0A81"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-400LB</w:t>
            </w:r>
          </w:p>
        </w:tc>
        <w:tc>
          <w:tcPr>
            <w:tcW w:w="0" w:type="auto"/>
          </w:tcPr>
          <w:p w14:paraId="412D9964" w14:textId="77777777" w:rsidR="00FE45B3" w:rsidRPr="00E22AD9" w:rsidRDefault="00FE45B3" w:rsidP="00FE45B3">
            <w:pPr>
              <w:rPr>
                <w:rFonts w:ascii="Arial Narrow" w:hAnsi="Arial Narrow" w:cs="Arial"/>
              </w:rPr>
            </w:pPr>
            <w:r>
              <w:rPr>
                <w:rFonts w:ascii="Arial Narrow" w:hAnsi="Arial Narrow" w:cs="Arial"/>
              </w:rPr>
              <w:t>26"x26"</w:t>
            </w:r>
          </w:p>
        </w:tc>
        <w:tc>
          <w:tcPr>
            <w:tcW w:w="0" w:type="auto"/>
          </w:tcPr>
          <w:p w14:paraId="0D6260AE" w14:textId="63A59EA9" w:rsidR="00FE45B3" w:rsidRPr="00E22AD9" w:rsidRDefault="007C25E7" w:rsidP="00FE45B3">
            <w:pPr>
              <w:rPr>
                <w:rFonts w:ascii="Arial Narrow" w:hAnsi="Arial Narrow" w:cs="Arial"/>
              </w:rPr>
            </w:pPr>
            <w:r>
              <w:rPr>
                <w:rFonts w:ascii="Arial Narrow" w:hAnsi="Arial Narrow" w:cs="Arial"/>
              </w:rPr>
              <w:t>400</w:t>
            </w:r>
            <w:r w:rsidR="00FE45B3" w:rsidRPr="00E22AD9">
              <w:rPr>
                <w:rFonts w:ascii="Arial Narrow" w:hAnsi="Arial Narrow" w:cs="Arial"/>
              </w:rPr>
              <w:t xml:space="preserve"> lbs.</w:t>
            </w:r>
          </w:p>
        </w:tc>
        <w:tc>
          <w:tcPr>
            <w:tcW w:w="0" w:type="auto"/>
          </w:tcPr>
          <w:p w14:paraId="1223B467" w14:textId="701EA7AB"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-181KG</w:t>
            </w:r>
          </w:p>
        </w:tc>
        <w:tc>
          <w:tcPr>
            <w:tcW w:w="0" w:type="auto"/>
          </w:tcPr>
          <w:p w14:paraId="7ECC87F0" w14:textId="74387641" w:rsidR="00FE45B3" w:rsidRPr="00E22AD9" w:rsidRDefault="007C25E7" w:rsidP="00FE45B3">
            <w:pPr>
              <w:rPr>
                <w:rFonts w:ascii="Arial Narrow" w:hAnsi="Arial Narrow" w:cs="Arial"/>
              </w:rPr>
            </w:pPr>
            <w:r>
              <w:rPr>
                <w:rFonts w:ascii="Arial Narrow" w:hAnsi="Arial Narrow" w:cs="Arial"/>
              </w:rPr>
              <w:t>181</w:t>
            </w:r>
            <w:r w:rsidR="00FE45B3" w:rsidRPr="00E22AD9">
              <w:rPr>
                <w:rFonts w:ascii="Arial Narrow" w:hAnsi="Arial Narrow" w:cs="Arial"/>
              </w:rPr>
              <w:t xml:space="preserve"> kg</w:t>
            </w:r>
          </w:p>
        </w:tc>
      </w:tr>
      <w:tr w:rsidR="00FE45B3" w:rsidRPr="00E22AD9" w14:paraId="18B35E1E" w14:textId="77777777" w:rsidTr="003B26D4">
        <w:tc>
          <w:tcPr>
            <w:tcW w:w="0" w:type="auto"/>
          </w:tcPr>
          <w:p w14:paraId="09B65226" w14:textId="1C40CD4E"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-600LB</w:t>
            </w:r>
          </w:p>
        </w:tc>
        <w:tc>
          <w:tcPr>
            <w:tcW w:w="0" w:type="auto"/>
          </w:tcPr>
          <w:p w14:paraId="327A28EA" w14:textId="77777777" w:rsidR="00FE45B3" w:rsidRPr="00E22AD9" w:rsidRDefault="00FE45B3" w:rsidP="00FE45B3">
            <w:pPr>
              <w:rPr>
                <w:rFonts w:ascii="Arial Narrow" w:hAnsi="Arial Narrow" w:cs="Arial"/>
              </w:rPr>
            </w:pPr>
            <w:r>
              <w:rPr>
                <w:rFonts w:ascii="Arial Narrow" w:hAnsi="Arial Narrow" w:cs="Arial"/>
              </w:rPr>
              <w:t>26"x26"</w:t>
            </w:r>
          </w:p>
        </w:tc>
        <w:tc>
          <w:tcPr>
            <w:tcW w:w="0" w:type="auto"/>
          </w:tcPr>
          <w:p w14:paraId="138059D3" w14:textId="3FD627D7" w:rsidR="00FE45B3" w:rsidRPr="00E22AD9" w:rsidRDefault="007C25E7" w:rsidP="00FE45B3">
            <w:pPr>
              <w:rPr>
                <w:rFonts w:ascii="Arial Narrow" w:hAnsi="Arial Narrow" w:cs="Arial"/>
              </w:rPr>
            </w:pPr>
            <w:r>
              <w:rPr>
                <w:rFonts w:ascii="Arial Narrow" w:hAnsi="Arial Narrow" w:cs="Arial"/>
              </w:rPr>
              <w:t>600</w:t>
            </w:r>
            <w:r w:rsidR="00FE45B3" w:rsidRPr="00E22AD9">
              <w:rPr>
                <w:rFonts w:ascii="Arial Narrow" w:hAnsi="Arial Narrow" w:cs="Arial"/>
              </w:rPr>
              <w:t xml:space="preserve"> lbs. </w:t>
            </w:r>
          </w:p>
        </w:tc>
        <w:tc>
          <w:tcPr>
            <w:tcW w:w="0" w:type="auto"/>
          </w:tcPr>
          <w:p w14:paraId="3E02ABB3" w14:textId="71B43525"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-272KG</w:t>
            </w:r>
          </w:p>
        </w:tc>
        <w:tc>
          <w:tcPr>
            <w:tcW w:w="0" w:type="auto"/>
          </w:tcPr>
          <w:p w14:paraId="0781C6C6" w14:textId="79CA76DC" w:rsidR="00FE45B3" w:rsidRPr="00E22AD9" w:rsidRDefault="007C25E7" w:rsidP="00FE45B3">
            <w:pPr>
              <w:rPr>
                <w:rFonts w:ascii="Arial Narrow" w:hAnsi="Arial Narrow" w:cs="Arial"/>
              </w:rPr>
            </w:pPr>
            <w:r>
              <w:rPr>
                <w:rFonts w:ascii="Arial Narrow" w:hAnsi="Arial Narrow" w:cs="Arial"/>
              </w:rPr>
              <w:t>272</w:t>
            </w:r>
            <w:r w:rsidR="00FE45B3" w:rsidRPr="00E22AD9">
              <w:rPr>
                <w:rFonts w:ascii="Arial Narrow" w:hAnsi="Arial Narrow" w:cs="Arial"/>
              </w:rPr>
              <w:t xml:space="preserve"> kg</w:t>
            </w:r>
          </w:p>
        </w:tc>
      </w:tr>
      <w:tr w:rsidR="00FE45B3" w:rsidRPr="00E22AD9" w14:paraId="009EC39C" w14:textId="77777777" w:rsidTr="003B26D4">
        <w:tc>
          <w:tcPr>
            <w:tcW w:w="0" w:type="auto"/>
          </w:tcPr>
          <w:p w14:paraId="342E639D" w14:textId="0C35DAC1"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-800LB</w:t>
            </w:r>
          </w:p>
        </w:tc>
        <w:tc>
          <w:tcPr>
            <w:tcW w:w="0" w:type="auto"/>
          </w:tcPr>
          <w:p w14:paraId="72B05925" w14:textId="77777777" w:rsidR="00FE45B3" w:rsidRPr="00E22AD9" w:rsidRDefault="00FE45B3" w:rsidP="00FE45B3">
            <w:pPr>
              <w:rPr>
                <w:rFonts w:ascii="Arial Narrow" w:hAnsi="Arial Narrow" w:cs="Arial"/>
              </w:rPr>
            </w:pPr>
            <w:r>
              <w:rPr>
                <w:rFonts w:ascii="Arial Narrow" w:hAnsi="Arial Narrow" w:cs="Arial"/>
              </w:rPr>
              <w:t>26"x26"</w:t>
            </w:r>
          </w:p>
        </w:tc>
        <w:tc>
          <w:tcPr>
            <w:tcW w:w="0" w:type="auto"/>
          </w:tcPr>
          <w:p w14:paraId="7258DBD8" w14:textId="7440EAAC" w:rsidR="00FE45B3" w:rsidRPr="00E22AD9" w:rsidRDefault="007C25E7" w:rsidP="00FE45B3">
            <w:pPr>
              <w:rPr>
                <w:rFonts w:ascii="Arial Narrow" w:hAnsi="Arial Narrow" w:cs="Arial"/>
              </w:rPr>
            </w:pPr>
            <w:r>
              <w:rPr>
                <w:rFonts w:ascii="Arial Narrow" w:hAnsi="Arial Narrow" w:cs="Arial"/>
              </w:rPr>
              <w:t>800</w:t>
            </w:r>
            <w:r w:rsidR="00FE45B3" w:rsidRPr="00E22AD9">
              <w:rPr>
                <w:rFonts w:ascii="Arial Narrow" w:hAnsi="Arial Narrow" w:cs="Arial"/>
              </w:rPr>
              <w:t xml:space="preserve"> lbs. </w:t>
            </w:r>
          </w:p>
        </w:tc>
        <w:tc>
          <w:tcPr>
            <w:tcW w:w="0" w:type="auto"/>
          </w:tcPr>
          <w:p w14:paraId="55F6F3F7" w14:textId="0BA76459"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-363KG</w:t>
            </w:r>
          </w:p>
        </w:tc>
        <w:tc>
          <w:tcPr>
            <w:tcW w:w="0" w:type="auto"/>
          </w:tcPr>
          <w:p w14:paraId="7DFA265D" w14:textId="5363B768" w:rsidR="00FE45B3" w:rsidRPr="00E22AD9" w:rsidRDefault="007C25E7" w:rsidP="00FE45B3">
            <w:pPr>
              <w:rPr>
                <w:rFonts w:ascii="Arial Narrow" w:hAnsi="Arial Narrow" w:cs="Arial"/>
              </w:rPr>
            </w:pPr>
            <w:r>
              <w:rPr>
                <w:rFonts w:ascii="Arial Narrow" w:hAnsi="Arial Narrow" w:cs="Arial"/>
              </w:rPr>
              <w:t>363</w:t>
            </w:r>
            <w:r w:rsidR="00FE45B3" w:rsidRPr="00E22AD9">
              <w:rPr>
                <w:rFonts w:ascii="Arial Narrow" w:hAnsi="Arial Narrow" w:cs="Arial"/>
              </w:rPr>
              <w:t xml:space="preserve"> kg</w:t>
            </w:r>
          </w:p>
        </w:tc>
      </w:tr>
      <w:tr w:rsidR="00FE45B3" w:rsidRPr="00E22AD9" w14:paraId="1E9EE660" w14:textId="77777777" w:rsidTr="003B26D4">
        <w:tc>
          <w:tcPr>
            <w:tcW w:w="0" w:type="auto"/>
          </w:tcPr>
          <w:p w14:paraId="65C2FB08" w14:textId="24DCE21E"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-1000LB</w:t>
            </w:r>
          </w:p>
        </w:tc>
        <w:tc>
          <w:tcPr>
            <w:tcW w:w="0" w:type="auto"/>
          </w:tcPr>
          <w:p w14:paraId="04254711" w14:textId="77777777" w:rsidR="00FE45B3" w:rsidRPr="00E22AD9" w:rsidRDefault="00FE45B3" w:rsidP="00FE45B3">
            <w:pPr>
              <w:rPr>
                <w:rFonts w:ascii="Arial Narrow" w:hAnsi="Arial Narrow" w:cs="Arial"/>
              </w:rPr>
            </w:pPr>
            <w:r>
              <w:rPr>
                <w:rFonts w:ascii="Arial Narrow" w:hAnsi="Arial Narrow" w:cs="Arial"/>
              </w:rPr>
              <w:t>26"x26"</w:t>
            </w:r>
          </w:p>
        </w:tc>
        <w:tc>
          <w:tcPr>
            <w:tcW w:w="0" w:type="auto"/>
          </w:tcPr>
          <w:p w14:paraId="2523F7FF" w14:textId="088247CA" w:rsidR="00FE45B3" w:rsidRPr="00E22AD9" w:rsidRDefault="007C25E7" w:rsidP="00FE45B3">
            <w:pPr>
              <w:rPr>
                <w:rFonts w:ascii="Arial Narrow" w:hAnsi="Arial Narrow" w:cs="Arial"/>
              </w:rPr>
            </w:pPr>
            <w:r>
              <w:rPr>
                <w:rFonts w:ascii="Arial Narrow" w:hAnsi="Arial Narrow" w:cs="Arial"/>
              </w:rPr>
              <w:t>1000</w:t>
            </w:r>
            <w:r w:rsidR="00FE45B3" w:rsidRPr="00E22AD9">
              <w:rPr>
                <w:rFonts w:ascii="Arial Narrow" w:hAnsi="Arial Narrow" w:cs="Arial"/>
              </w:rPr>
              <w:t xml:space="preserve"> lbs. </w:t>
            </w:r>
          </w:p>
        </w:tc>
        <w:tc>
          <w:tcPr>
            <w:tcW w:w="0" w:type="auto"/>
          </w:tcPr>
          <w:p w14:paraId="6FEDBA8A" w14:textId="28BFB9CB" w:rsidR="00FE45B3" w:rsidRPr="00E22AD9" w:rsidRDefault="00FE45B3" w:rsidP="00FE45B3">
            <w:pPr>
              <w:rPr>
                <w:rFonts w:ascii="Arial Narrow" w:hAnsi="Arial Narrow" w:cs="Arial"/>
              </w:rPr>
            </w:pPr>
            <w:r w:rsidRPr="00E22AD9">
              <w:rPr>
                <w:rFonts w:ascii="Arial Narrow" w:hAnsi="Arial Narrow" w:cs="Arial"/>
              </w:rPr>
              <w:t>4042</w:t>
            </w:r>
            <w:r>
              <w:rPr>
                <w:rFonts w:ascii="Arial Narrow" w:hAnsi="Arial Narrow" w:cs="Arial"/>
              </w:rPr>
              <w:t>WB-26</w:t>
            </w:r>
            <w:r w:rsidRPr="00E22AD9">
              <w:rPr>
                <w:rFonts w:ascii="Arial Narrow" w:hAnsi="Arial Narrow" w:cs="Arial"/>
              </w:rPr>
              <w:t>-454KG</w:t>
            </w:r>
          </w:p>
        </w:tc>
        <w:tc>
          <w:tcPr>
            <w:tcW w:w="0" w:type="auto"/>
          </w:tcPr>
          <w:p w14:paraId="0E1A3639" w14:textId="793347FA" w:rsidR="00FE45B3" w:rsidRPr="00E22AD9" w:rsidRDefault="003C2371" w:rsidP="00FE45B3">
            <w:pPr>
              <w:rPr>
                <w:rFonts w:ascii="Arial Narrow" w:hAnsi="Arial Narrow" w:cs="Arial"/>
              </w:rPr>
            </w:pPr>
            <w:r>
              <w:rPr>
                <w:rFonts w:ascii="Arial Narrow" w:hAnsi="Arial Narrow" w:cs="Arial"/>
              </w:rPr>
              <w:t>454</w:t>
            </w:r>
            <w:r w:rsidR="00FE45B3" w:rsidRPr="00E22AD9">
              <w:rPr>
                <w:rFonts w:ascii="Arial Narrow" w:hAnsi="Arial Narrow" w:cs="Arial"/>
              </w:rPr>
              <w:t xml:space="preserve"> kg</w:t>
            </w:r>
          </w:p>
        </w:tc>
      </w:tr>
    </w:tbl>
    <w:p w14:paraId="513D900F" w14:textId="77777777" w:rsidR="00376E41" w:rsidRPr="00E22AD9" w:rsidRDefault="00376E41" w:rsidP="00376E41">
      <w:pPr>
        <w:rPr>
          <w:rFonts w:ascii="Arial Narrow" w:hAnsi="Arial Narrow" w:cs="Arial"/>
        </w:rPr>
      </w:pPr>
    </w:p>
    <w:p w14:paraId="4D5E3C75" w14:textId="23D93A0D" w:rsidR="005C10A6" w:rsidRPr="00E22AD9" w:rsidRDefault="006B62F6" w:rsidP="005C10A6">
      <w:pPr>
        <w:rPr>
          <w:rFonts w:ascii="Arial Narrow" w:hAnsi="Arial Narrow" w:cs="Arial"/>
          <w:b/>
        </w:rPr>
      </w:pPr>
      <w:r>
        <w:rPr>
          <w:rFonts w:ascii="Arial Narrow" w:hAnsi="Arial Narrow" w:cs="Arial"/>
          <w:b/>
        </w:rPr>
        <w:t>Controlle</w:t>
      </w:r>
      <w:r w:rsidR="005C10A6" w:rsidRPr="00E22AD9">
        <w:rPr>
          <w:rFonts w:ascii="Arial Narrow" w:hAnsi="Arial Narrow" w:cs="Arial"/>
          <w:b/>
        </w:rPr>
        <w:t>r Part Numbers</w:t>
      </w:r>
    </w:p>
    <w:tbl>
      <w:tblPr>
        <w:tblStyle w:val="TableGrid"/>
        <w:tblW w:w="0" w:type="auto"/>
        <w:tblLook w:val="04A0" w:firstRow="1" w:lastRow="0" w:firstColumn="1" w:lastColumn="0" w:noHBand="0" w:noVBand="1"/>
      </w:tblPr>
      <w:tblGrid>
        <w:gridCol w:w="916"/>
        <w:gridCol w:w="2011"/>
        <w:gridCol w:w="1376"/>
      </w:tblGrid>
      <w:tr w:rsidR="006C4053" w:rsidRPr="004A4A1F" w14:paraId="23AC877F" w14:textId="77777777" w:rsidTr="00E76903">
        <w:tc>
          <w:tcPr>
            <w:tcW w:w="0" w:type="auto"/>
          </w:tcPr>
          <w:p w14:paraId="3C878E12" w14:textId="77777777" w:rsidR="006C4053" w:rsidRPr="004A4A1F" w:rsidRDefault="006C4053" w:rsidP="00E76903">
            <w:pPr>
              <w:jc w:val="center"/>
              <w:rPr>
                <w:rFonts w:ascii="Arial Narrow" w:hAnsi="Arial Narrow" w:cs="Arial"/>
              </w:rPr>
            </w:pPr>
            <w:r w:rsidRPr="004A4A1F">
              <w:rPr>
                <w:rFonts w:ascii="Arial Narrow" w:hAnsi="Arial Narrow" w:cs="Arial"/>
              </w:rPr>
              <w:t>MODEL</w:t>
            </w:r>
          </w:p>
        </w:tc>
        <w:tc>
          <w:tcPr>
            <w:tcW w:w="0" w:type="auto"/>
          </w:tcPr>
          <w:p w14:paraId="3762150B" w14:textId="77777777" w:rsidR="006C4053" w:rsidRPr="004A4A1F" w:rsidRDefault="006C4053" w:rsidP="00E76903">
            <w:pPr>
              <w:jc w:val="center"/>
              <w:rPr>
                <w:rFonts w:ascii="Arial Narrow" w:hAnsi="Arial Narrow" w:cs="Arial"/>
              </w:rPr>
            </w:pPr>
            <w:r w:rsidRPr="004A4A1F">
              <w:rPr>
                <w:rFonts w:ascii="Arial Narrow" w:hAnsi="Arial Narrow" w:cs="Arial"/>
              </w:rPr>
              <w:t>IN</w:t>
            </w:r>
            <w:r>
              <w:rPr>
                <w:rFonts w:ascii="Arial Narrow" w:hAnsi="Arial Narrow" w:cs="Arial"/>
              </w:rPr>
              <w:t>TERFACE</w:t>
            </w:r>
          </w:p>
        </w:tc>
        <w:tc>
          <w:tcPr>
            <w:tcW w:w="0" w:type="auto"/>
          </w:tcPr>
          <w:p w14:paraId="48CE0BEE" w14:textId="77777777" w:rsidR="006C4053" w:rsidRPr="004A4A1F" w:rsidRDefault="006C4053" w:rsidP="00E76903">
            <w:pPr>
              <w:jc w:val="center"/>
              <w:rPr>
                <w:rFonts w:ascii="Arial Narrow" w:hAnsi="Arial Narrow" w:cs="Arial"/>
              </w:rPr>
            </w:pPr>
            <w:r w:rsidRPr="004A4A1F">
              <w:rPr>
                <w:rFonts w:ascii="Arial Narrow" w:hAnsi="Arial Narrow" w:cs="Arial"/>
              </w:rPr>
              <w:t>CHANNELS</w:t>
            </w:r>
          </w:p>
        </w:tc>
      </w:tr>
      <w:tr w:rsidR="006C4053" w:rsidRPr="004A4A1F" w14:paraId="644E9839" w14:textId="77777777" w:rsidTr="00E76903">
        <w:tc>
          <w:tcPr>
            <w:tcW w:w="0" w:type="auto"/>
          </w:tcPr>
          <w:p w14:paraId="2CD6EB67" w14:textId="77777777" w:rsidR="006C4053" w:rsidRPr="004A4A1F" w:rsidRDefault="006C4053" w:rsidP="00E76903">
            <w:pPr>
              <w:rPr>
                <w:rFonts w:ascii="Arial Narrow" w:hAnsi="Arial Narrow" w:cs="Arial"/>
              </w:rPr>
            </w:pPr>
            <w:r>
              <w:rPr>
                <w:rFonts w:ascii="Arial Narrow" w:hAnsi="Arial Narrow" w:cs="Arial"/>
              </w:rPr>
              <w:t>1</w:t>
            </w:r>
            <w:r w:rsidRPr="004A4A1F">
              <w:rPr>
                <w:rFonts w:ascii="Arial Narrow" w:hAnsi="Arial Narrow" w:cs="Arial"/>
              </w:rPr>
              <w:t>000-1</w:t>
            </w:r>
          </w:p>
        </w:tc>
        <w:tc>
          <w:tcPr>
            <w:tcW w:w="0" w:type="auto"/>
          </w:tcPr>
          <w:p w14:paraId="4C11A735" w14:textId="0CBDFB1B" w:rsidR="006C4053" w:rsidRPr="004A4A1F" w:rsidRDefault="00334E28" w:rsidP="00E76903">
            <w:pPr>
              <w:rPr>
                <w:rFonts w:ascii="Arial Narrow" w:hAnsi="Arial Narrow" w:cs="Arial"/>
                <w:b/>
              </w:rPr>
            </w:pPr>
            <w:r>
              <w:rPr>
                <w:rFonts w:ascii="Arial Narrow" w:hAnsi="Arial Narrow" w:cs="Arial"/>
              </w:rPr>
              <w:t>Push Button Keypad</w:t>
            </w:r>
          </w:p>
        </w:tc>
        <w:tc>
          <w:tcPr>
            <w:tcW w:w="0" w:type="auto"/>
          </w:tcPr>
          <w:p w14:paraId="5C487F75" w14:textId="77777777" w:rsidR="006C4053" w:rsidRPr="004A4A1F" w:rsidRDefault="006C4053" w:rsidP="00E76903">
            <w:pPr>
              <w:rPr>
                <w:rFonts w:ascii="Arial Narrow" w:hAnsi="Arial Narrow" w:cs="Arial"/>
              </w:rPr>
            </w:pPr>
            <w:r w:rsidRPr="004A4A1F">
              <w:rPr>
                <w:rFonts w:ascii="Arial Narrow" w:hAnsi="Arial Narrow" w:cs="Arial"/>
              </w:rPr>
              <w:t>One Channel</w:t>
            </w:r>
          </w:p>
        </w:tc>
      </w:tr>
      <w:tr w:rsidR="006C4053" w:rsidRPr="004A4A1F" w14:paraId="39699487" w14:textId="77777777" w:rsidTr="00E76903">
        <w:tc>
          <w:tcPr>
            <w:tcW w:w="0" w:type="auto"/>
          </w:tcPr>
          <w:p w14:paraId="3632B20D" w14:textId="77777777" w:rsidR="006C4053" w:rsidRPr="004A4A1F" w:rsidRDefault="006C4053" w:rsidP="00E76903">
            <w:pPr>
              <w:rPr>
                <w:rFonts w:ascii="Arial Narrow" w:hAnsi="Arial Narrow" w:cs="Arial"/>
              </w:rPr>
            </w:pPr>
            <w:r>
              <w:rPr>
                <w:rFonts w:ascii="Arial Narrow" w:hAnsi="Arial Narrow" w:cs="Arial"/>
              </w:rPr>
              <w:t>1</w:t>
            </w:r>
            <w:r w:rsidRPr="004A4A1F">
              <w:rPr>
                <w:rFonts w:ascii="Arial Narrow" w:hAnsi="Arial Narrow" w:cs="Arial"/>
              </w:rPr>
              <w:t>000-2</w:t>
            </w:r>
          </w:p>
        </w:tc>
        <w:tc>
          <w:tcPr>
            <w:tcW w:w="0" w:type="auto"/>
          </w:tcPr>
          <w:p w14:paraId="51E5736A" w14:textId="73FAA3F5" w:rsidR="006C4053" w:rsidRPr="004A4A1F" w:rsidRDefault="00334E28" w:rsidP="00E76903">
            <w:pPr>
              <w:rPr>
                <w:rFonts w:ascii="Arial Narrow" w:hAnsi="Arial Narrow" w:cs="Arial"/>
              </w:rPr>
            </w:pPr>
            <w:r>
              <w:rPr>
                <w:rFonts w:ascii="Arial Narrow" w:hAnsi="Arial Narrow" w:cs="Arial"/>
              </w:rPr>
              <w:t>Push Button Keypad</w:t>
            </w:r>
          </w:p>
        </w:tc>
        <w:tc>
          <w:tcPr>
            <w:tcW w:w="0" w:type="auto"/>
          </w:tcPr>
          <w:p w14:paraId="6A89896A" w14:textId="77777777" w:rsidR="006C4053" w:rsidRPr="004A4A1F" w:rsidRDefault="006C4053" w:rsidP="00E76903">
            <w:pPr>
              <w:rPr>
                <w:rFonts w:ascii="Arial Narrow" w:hAnsi="Arial Narrow" w:cs="Arial"/>
              </w:rPr>
            </w:pPr>
            <w:r w:rsidRPr="004A4A1F">
              <w:rPr>
                <w:rFonts w:ascii="Arial Narrow" w:hAnsi="Arial Narrow" w:cs="Arial"/>
              </w:rPr>
              <w:t>Two Channel</w:t>
            </w:r>
          </w:p>
        </w:tc>
      </w:tr>
    </w:tbl>
    <w:p w14:paraId="2305D840" w14:textId="77777777" w:rsidR="00376E41" w:rsidRPr="00376E41" w:rsidRDefault="00376E41" w:rsidP="00376E41">
      <w:pPr>
        <w:rPr>
          <w:rFonts w:ascii="Arial Narrow" w:hAnsi="Arial Narrow" w:cs="Arial"/>
          <w:b/>
          <w:sz w:val="22"/>
          <w:szCs w:val="22"/>
        </w:rPr>
      </w:pPr>
    </w:p>
    <w:p w14:paraId="3245DBE7" w14:textId="77777777" w:rsidR="00376E41" w:rsidRPr="00376E41" w:rsidRDefault="00376E41" w:rsidP="00376E41">
      <w:pPr>
        <w:widowControl w:val="0"/>
        <w:autoSpaceDE w:val="0"/>
        <w:autoSpaceDN w:val="0"/>
        <w:adjustRightInd w:val="0"/>
        <w:rPr>
          <w:rFonts w:ascii="Arial Narrow" w:hAnsi="Arial Narrow" w:cs="Arial"/>
          <w:b/>
          <w:sz w:val="22"/>
          <w:szCs w:val="22"/>
        </w:rPr>
      </w:pPr>
    </w:p>
    <w:p w14:paraId="3D11FFCA" w14:textId="77777777" w:rsidR="00376E41" w:rsidRPr="00376E41" w:rsidRDefault="00376E41" w:rsidP="00376E41">
      <w:pPr>
        <w:widowControl w:val="0"/>
        <w:autoSpaceDE w:val="0"/>
        <w:autoSpaceDN w:val="0"/>
        <w:adjustRightInd w:val="0"/>
        <w:rPr>
          <w:rFonts w:ascii="Arial Narrow" w:hAnsi="Arial Narrow" w:cs="Arial"/>
          <w:sz w:val="22"/>
          <w:szCs w:val="22"/>
        </w:rPr>
      </w:pPr>
      <w:proofErr w:type="spellStart"/>
      <w:r w:rsidRPr="00376E41">
        <w:rPr>
          <w:rFonts w:ascii="Arial Narrow" w:hAnsi="Arial Narrow" w:cs="Arial"/>
          <w:b/>
          <w:sz w:val="22"/>
          <w:szCs w:val="22"/>
        </w:rPr>
        <w:t>Scaletron</w:t>
      </w:r>
      <w:proofErr w:type="spellEnd"/>
      <w:r w:rsidRPr="00376E41">
        <w:rPr>
          <w:rFonts w:ascii="Arial Narrow" w:hAnsi="Arial Narrow" w:cs="Arial"/>
          <w:b/>
          <w:sz w:val="22"/>
          <w:szCs w:val="22"/>
        </w:rPr>
        <w:t>™ Industries, Ltd.</w:t>
      </w:r>
      <w:r w:rsidRPr="00376E41">
        <w:rPr>
          <w:rFonts w:ascii="Arial Narrow" w:hAnsi="Arial Narrow" w:cs="Arial"/>
          <w:b/>
          <w:sz w:val="22"/>
          <w:szCs w:val="22"/>
        </w:rPr>
        <w:tab/>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t xml:space="preserve"> </w:t>
      </w:r>
      <w:r w:rsidRPr="00376E41">
        <w:rPr>
          <w:rFonts w:ascii="Arial Narrow" w:hAnsi="Arial Narrow" w:cs="Arial"/>
          <w:sz w:val="22"/>
          <w:szCs w:val="22"/>
        </w:rPr>
        <w:tab/>
      </w:r>
      <w:r w:rsidRPr="00376E41">
        <w:rPr>
          <w:rFonts w:ascii="Arial Narrow" w:hAnsi="Arial Narrow" w:cs="Arial"/>
          <w:sz w:val="22"/>
          <w:szCs w:val="22"/>
        </w:rPr>
        <w:tab/>
        <w:t>Toll Free: 1-800-257-5911 (USA &amp; Canada)</w:t>
      </w:r>
    </w:p>
    <w:p w14:paraId="768EBE2C" w14:textId="77777777" w:rsidR="00376E41" w:rsidRPr="00376E41" w:rsidRDefault="00376E41" w:rsidP="00376E41">
      <w:pPr>
        <w:widowControl w:val="0"/>
        <w:autoSpaceDE w:val="0"/>
        <w:autoSpaceDN w:val="0"/>
        <w:adjustRightInd w:val="0"/>
        <w:rPr>
          <w:rFonts w:ascii="Arial Narrow" w:hAnsi="Arial Narrow" w:cs="Arial"/>
          <w:sz w:val="22"/>
          <w:szCs w:val="22"/>
        </w:rPr>
      </w:pPr>
      <w:r w:rsidRPr="00376E41">
        <w:rPr>
          <w:rFonts w:ascii="Arial Narrow" w:hAnsi="Arial Narrow" w:cs="Arial"/>
          <w:sz w:val="22"/>
          <w:szCs w:val="22"/>
        </w:rPr>
        <w:t>Bedminster Industrial Park</w:t>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t xml:space="preserve"> </w:t>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t>Phone: (+1) 215-766-2670 (International)</w:t>
      </w:r>
    </w:p>
    <w:p w14:paraId="5D229D5C" w14:textId="77777777" w:rsidR="00376E41" w:rsidRPr="00376E41" w:rsidRDefault="00376E41" w:rsidP="00376E41">
      <w:pPr>
        <w:widowControl w:val="0"/>
        <w:autoSpaceDE w:val="0"/>
        <w:autoSpaceDN w:val="0"/>
        <w:adjustRightInd w:val="0"/>
        <w:rPr>
          <w:rFonts w:ascii="Arial Narrow" w:hAnsi="Arial Narrow" w:cs="Arial"/>
          <w:sz w:val="22"/>
          <w:szCs w:val="22"/>
        </w:rPr>
      </w:pPr>
      <w:r w:rsidRPr="00376E41">
        <w:rPr>
          <w:rFonts w:ascii="Arial Narrow" w:hAnsi="Arial Narrow" w:cs="Arial"/>
          <w:sz w:val="22"/>
          <w:szCs w:val="22"/>
        </w:rPr>
        <w:t>53 Apple Tree Lane</w:t>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t xml:space="preserve"> </w:t>
      </w:r>
      <w:r w:rsidRPr="00376E41">
        <w:rPr>
          <w:rFonts w:ascii="Arial Narrow" w:hAnsi="Arial Narrow" w:cs="Arial"/>
          <w:sz w:val="22"/>
          <w:szCs w:val="22"/>
        </w:rPr>
        <w:tab/>
      </w:r>
      <w:r w:rsidRPr="00376E41">
        <w:rPr>
          <w:rFonts w:ascii="Arial Narrow" w:hAnsi="Arial Narrow" w:cs="Arial"/>
          <w:sz w:val="22"/>
          <w:szCs w:val="22"/>
        </w:rPr>
        <w:tab/>
        <w:t>Fax: (+1) 215-766-2672</w:t>
      </w:r>
    </w:p>
    <w:p w14:paraId="13FBCA89" w14:textId="77777777" w:rsidR="00376E41" w:rsidRPr="00376E41" w:rsidRDefault="00376E41" w:rsidP="00376E41">
      <w:pPr>
        <w:widowControl w:val="0"/>
        <w:autoSpaceDE w:val="0"/>
        <w:autoSpaceDN w:val="0"/>
        <w:adjustRightInd w:val="0"/>
        <w:rPr>
          <w:rFonts w:ascii="Arial Narrow" w:hAnsi="Arial Narrow" w:cs="Arial"/>
          <w:sz w:val="22"/>
          <w:szCs w:val="22"/>
        </w:rPr>
      </w:pPr>
      <w:r w:rsidRPr="00376E41">
        <w:rPr>
          <w:rFonts w:ascii="Arial Narrow" w:hAnsi="Arial Narrow" w:cs="Arial"/>
          <w:sz w:val="22"/>
          <w:szCs w:val="22"/>
        </w:rPr>
        <w:t>P.O. Box 365</w:t>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t xml:space="preserve"> </w:t>
      </w:r>
      <w:r w:rsidRPr="00376E41">
        <w:rPr>
          <w:rFonts w:ascii="Arial Narrow" w:hAnsi="Arial Narrow" w:cs="Arial"/>
          <w:sz w:val="22"/>
          <w:szCs w:val="22"/>
        </w:rPr>
        <w:tab/>
      </w:r>
      <w:r w:rsidRPr="00376E41">
        <w:rPr>
          <w:rFonts w:ascii="Arial Narrow" w:hAnsi="Arial Narrow" w:cs="Arial"/>
          <w:sz w:val="22"/>
          <w:szCs w:val="22"/>
        </w:rPr>
        <w:tab/>
        <w:t>E-mail: info@scaletronscales.com</w:t>
      </w:r>
    </w:p>
    <w:p w14:paraId="3D95A3C4" w14:textId="77777777" w:rsidR="00376E41" w:rsidRPr="00376E41" w:rsidRDefault="00376E41" w:rsidP="00376E41">
      <w:pPr>
        <w:widowControl w:val="0"/>
        <w:autoSpaceDE w:val="0"/>
        <w:autoSpaceDN w:val="0"/>
        <w:adjustRightInd w:val="0"/>
        <w:rPr>
          <w:rFonts w:ascii="Arial Narrow" w:hAnsi="Arial Narrow" w:cs="Arial"/>
          <w:sz w:val="22"/>
          <w:szCs w:val="22"/>
        </w:rPr>
      </w:pPr>
      <w:proofErr w:type="spellStart"/>
      <w:r w:rsidRPr="00376E41">
        <w:rPr>
          <w:rFonts w:ascii="Arial Narrow" w:hAnsi="Arial Narrow" w:cs="Arial"/>
          <w:sz w:val="22"/>
          <w:szCs w:val="22"/>
        </w:rPr>
        <w:t>Plumsteadville</w:t>
      </w:r>
      <w:proofErr w:type="spellEnd"/>
      <w:r w:rsidRPr="00376E41">
        <w:rPr>
          <w:rFonts w:ascii="Arial Narrow" w:hAnsi="Arial Narrow" w:cs="Arial"/>
          <w:sz w:val="22"/>
          <w:szCs w:val="22"/>
        </w:rPr>
        <w:t>, PA 18949 USA</w:t>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t xml:space="preserve">              </w:t>
      </w:r>
      <w:r w:rsidRPr="00376E41">
        <w:rPr>
          <w:rFonts w:ascii="Arial Narrow" w:hAnsi="Arial Narrow" w:cs="Arial"/>
          <w:sz w:val="22"/>
          <w:szCs w:val="22"/>
        </w:rPr>
        <w:tab/>
      </w:r>
      <w:r w:rsidRPr="00376E41">
        <w:rPr>
          <w:rFonts w:ascii="Arial Narrow" w:hAnsi="Arial Narrow" w:cs="Arial"/>
          <w:sz w:val="22"/>
          <w:szCs w:val="22"/>
        </w:rPr>
        <w:tab/>
      </w:r>
      <w:r w:rsidRPr="00376E41">
        <w:rPr>
          <w:rFonts w:ascii="Arial Narrow" w:hAnsi="Arial Narrow" w:cs="Arial"/>
          <w:sz w:val="22"/>
          <w:szCs w:val="22"/>
        </w:rPr>
        <w:tab/>
        <w:t xml:space="preserve">Website: </w:t>
      </w:r>
      <w:hyperlink r:id="rId9" w:history="1">
        <w:r w:rsidRPr="00376E41">
          <w:rPr>
            <w:rStyle w:val="Hyperlink"/>
            <w:rFonts w:ascii="Arial Narrow" w:hAnsi="Arial Narrow" w:cs="Arial"/>
            <w:sz w:val="22"/>
            <w:szCs w:val="22"/>
          </w:rPr>
          <w:t>www.scaletronscales.com</w:t>
        </w:r>
      </w:hyperlink>
    </w:p>
    <w:p w14:paraId="0F2F15A4" w14:textId="77777777" w:rsidR="007F324F" w:rsidRPr="00376E41" w:rsidRDefault="007F324F" w:rsidP="007F324F">
      <w:pPr>
        <w:rPr>
          <w:sz w:val="22"/>
          <w:szCs w:val="22"/>
        </w:rPr>
      </w:pPr>
    </w:p>
    <w:p w14:paraId="392F089C" w14:textId="5C6A1206" w:rsidR="002A51C0" w:rsidRPr="00376E41" w:rsidRDefault="002A51C0" w:rsidP="002A51C0">
      <w:pPr>
        <w:rPr>
          <w:rFonts w:ascii="Arial Narrow" w:hAnsi="Arial Narrow" w:cs="Arial"/>
          <w:sz w:val="22"/>
          <w:szCs w:val="22"/>
        </w:rPr>
      </w:pPr>
    </w:p>
    <w:p w14:paraId="3A847B3F" w14:textId="77777777" w:rsidR="008821A2" w:rsidRDefault="008821A2" w:rsidP="00A11A3F">
      <w:pPr>
        <w:jc w:val="center"/>
        <w:rPr>
          <w:rFonts w:ascii="Arial Narrow" w:hAnsi="Arial Narrow" w:cs="Arial"/>
          <w:i/>
          <w:iCs/>
          <w:sz w:val="22"/>
          <w:szCs w:val="22"/>
        </w:rPr>
      </w:pPr>
    </w:p>
    <w:p w14:paraId="4711263E" w14:textId="3F5D3C1B" w:rsidR="008821A2" w:rsidRDefault="008821A2" w:rsidP="00A11A3F">
      <w:pPr>
        <w:jc w:val="center"/>
        <w:rPr>
          <w:rFonts w:ascii="Arial Narrow" w:hAnsi="Arial Narrow" w:cs="Arial"/>
          <w:i/>
          <w:iCs/>
          <w:sz w:val="22"/>
          <w:szCs w:val="22"/>
        </w:rPr>
      </w:pPr>
    </w:p>
    <w:p w14:paraId="52FAB4C3" w14:textId="77777777" w:rsidR="006C4053" w:rsidRDefault="006C4053" w:rsidP="00A11A3F">
      <w:pPr>
        <w:jc w:val="center"/>
        <w:rPr>
          <w:rFonts w:ascii="Arial Narrow" w:hAnsi="Arial Narrow" w:cs="Arial"/>
          <w:i/>
          <w:iCs/>
          <w:sz w:val="22"/>
          <w:szCs w:val="22"/>
        </w:rPr>
      </w:pPr>
    </w:p>
    <w:p w14:paraId="15CF26CA" w14:textId="77777777" w:rsidR="00334E28" w:rsidRDefault="00334E28" w:rsidP="00A11A3F">
      <w:pPr>
        <w:jc w:val="center"/>
        <w:rPr>
          <w:rFonts w:ascii="Arial Narrow" w:hAnsi="Arial Narrow" w:cs="Arial"/>
          <w:i/>
          <w:iCs/>
          <w:sz w:val="22"/>
          <w:szCs w:val="22"/>
        </w:rPr>
      </w:pPr>
    </w:p>
    <w:p w14:paraId="445DCB4F" w14:textId="77777777" w:rsidR="00334E28" w:rsidRDefault="00334E28" w:rsidP="00A11A3F">
      <w:pPr>
        <w:jc w:val="center"/>
        <w:rPr>
          <w:rFonts w:ascii="Arial Narrow" w:hAnsi="Arial Narrow" w:cs="Arial"/>
          <w:i/>
          <w:iCs/>
          <w:sz w:val="22"/>
          <w:szCs w:val="22"/>
        </w:rPr>
      </w:pPr>
    </w:p>
    <w:p w14:paraId="7D7DC128" w14:textId="77777777" w:rsidR="00334E28" w:rsidRDefault="00334E28" w:rsidP="00A11A3F">
      <w:pPr>
        <w:jc w:val="center"/>
        <w:rPr>
          <w:rFonts w:ascii="Arial Narrow" w:hAnsi="Arial Narrow" w:cs="Arial"/>
          <w:i/>
          <w:iCs/>
          <w:sz w:val="22"/>
          <w:szCs w:val="22"/>
        </w:rPr>
      </w:pPr>
    </w:p>
    <w:p w14:paraId="207B72F1" w14:textId="77777777" w:rsidR="00334E28" w:rsidRDefault="00334E28" w:rsidP="00A11A3F">
      <w:pPr>
        <w:jc w:val="center"/>
        <w:rPr>
          <w:rFonts w:ascii="Arial Narrow" w:hAnsi="Arial Narrow" w:cs="Arial"/>
          <w:i/>
          <w:iCs/>
          <w:sz w:val="22"/>
          <w:szCs w:val="22"/>
        </w:rPr>
      </w:pPr>
    </w:p>
    <w:p w14:paraId="6DF760ED" w14:textId="77777777" w:rsidR="00334E28" w:rsidRDefault="00334E28" w:rsidP="00A11A3F">
      <w:pPr>
        <w:jc w:val="center"/>
        <w:rPr>
          <w:rFonts w:ascii="Arial Narrow" w:hAnsi="Arial Narrow" w:cs="Arial"/>
          <w:i/>
          <w:iCs/>
          <w:sz w:val="22"/>
          <w:szCs w:val="22"/>
        </w:rPr>
      </w:pPr>
    </w:p>
    <w:p w14:paraId="472B9E00" w14:textId="77777777" w:rsidR="00334E28" w:rsidRDefault="00334E28" w:rsidP="00A11A3F">
      <w:pPr>
        <w:jc w:val="center"/>
        <w:rPr>
          <w:rFonts w:ascii="Arial Narrow" w:hAnsi="Arial Narrow" w:cs="Arial"/>
          <w:i/>
          <w:iCs/>
          <w:sz w:val="22"/>
          <w:szCs w:val="22"/>
        </w:rPr>
      </w:pPr>
    </w:p>
    <w:p w14:paraId="4D719299" w14:textId="77777777" w:rsidR="00334E28" w:rsidRDefault="00334E28" w:rsidP="00A11A3F">
      <w:pPr>
        <w:jc w:val="center"/>
        <w:rPr>
          <w:rFonts w:ascii="Arial Narrow" w:hAnsi="Arial Narrow" w:cs="Arial"/>
          <w:i/>
          <w:iCs/>
          <w:sz w:val="22"/>
          <w:szCs w:val="22"/>
        </w:rPr>
      </w:pPr>
    </w:p>
    <w:p w14:paraId="5A99398B" w14:textId="77777777" w:rsidR="00334E28" w:rsidRDefault="00334E28" w:rsidP="00A11A3F">
      <w:pPr>
        <w:jc w:val="center"/>
        <w:rPr>
          <w:rFonts w:ascii="Arial Narrow" w:hAnsi="Arial Narrow" w:cs="Arial"/>
          <w:i/>
          <w:iCs/>
          <w:sz w:val="22"/>
          <w:szCs w:val="22"/>
        </w:rPr>
      </w:pPr>
    </w:p>
    <w:p w14:paraId="42528076" w14:textId="77777777" w:rsidR="00334E28" w:rsidRDefault="00334E28" w:rsidP="00A11A3F">
      <w:pPr>
        <w:jc w:val="center"/>
        <w:rPr>
          <w:rFonts w:ascii="Arial Narrow" w:hAnsi="Arial Narrow" w:cs="Arial"/>
          <w:i/>
          <w:iCs/>
          <w:sz w:val="22"/>
          <w:szCs w:val="22"/>
        </w:rPr>
      </w:pPr>
    </w:p>
    <w:p w14:paraId="781AA068" w14:textId="77777777" w:rsidR="00334E28" w:rsidRDefault="00334E28" w:rsidP="00A11A3F">
      <w:pPr>
        <w:jc w:val="center"/>
        <w:rPr>
          <w:rFonts w:ascii="Arial Narrow" w:hAnsi="Arial Narrow" w:cs="Arial"/>
          <w:i/>
          <w:iCs/>
          <w:sz w:val="22"/>
          <w:szCs w:val="22"/>
        </w:rPr>
      </w:pPr>
    </w:p>
    <w:p w14:paraId="0683E444" w14:textId="77777777" w:rsidR="00334E28" w:rsidRDefault="00334E28" w:rsidP="00A11A3F">
      <w:pPr>
        <w:jc w:val="center"/>
        <w:rPr>
          <w:rFonts w:ascii="Arial Narrow" w:hAnsi="Arial Narrow" w:cs="Arial"/>
          <w:i/>
          <w:iCs/>
          <w:sz w:val="22"/>
          <w:szCs w:val="22"/>
        </w:rPr>
      </w:pPr>
    </w:p>
    <w:p w14:paraId="42F915D2" w14:textId="77777777" w:rsidR="006C4053" w:rsidRDefault="006C4053" w:rsidP="00A11A3F">
      <w:pPr>
        <w:jc w:val="center"/>
        <w:rPr>
          <w:rFonts w:ascii="Arial Narrow" w:hAnsi="Arial Narrow" w:cs="Arial"/>
          <w:i/>
          <w:iCs/>
          <w:sz w:val="22"/>
          <w:szCs w:val="22"/>
        </w:rPr>
      </w:pPr>
    </w:p>
    <w:p w14:paraId="76D79C11" w14:textId="77777777" w:rsidR="003C2371" w:rsidRDefault="003C2371" w:rsidP="00A11A3F">
      <w:pPr>
        <w:jc w:val="center"/>
        <w:rPr>
          <w:rFonts w:ascii="Arial Narrow" w:hAnsi="Arial Narrow" w:cs="Arial"/>
          <w:i/>
          <w:iCs/>
          <w:sz w:val="22"/>
          <w:szCs w:val="22"/>
        </w:rPr>
      </w:pPr>
    </w:p>
    <w:p w14:paraId="0AF16C3D" w14:textId="77777777" w:rsidR="008821A2" w:rsidRDefault="008821A2" w:rsidP="00A11A3F">
      <w:pPr>
        <w:jc w:val="center"/>
        <w:rPr>
          <w:rFonts w:ascii="Arial Narrow" w:hAnsi="Arial Narrow" w:cs="Arial"/>
          <w:i/>
          <w:iCs/>
          <w:sz w:val="22"/>
          <w:szCs w:val="22"/>
        </w:rPr>
      </w:pPr>
    </w:p>
    <w:p w14:paraId="162BBE34" w14:textId="77777777" w:rsidR="008821A2" w:rsidRDefault="008821A2" w:rsidP="00A11A3F">
      <w:pPr>
        <w:jc w:val="center"/>
        <w:rPr>
          <w:rFonts w:ascii="Arial Narrow" w:hAnsi="Arial Narrow" w:cs="Arial"/>
          <w:i/>
          <w:iCs/>
          <w:sz w:val="22"/>
          <w:szCs w:val="22"/>
        </w:rPr>
      </w:pPr>
    </w:p>
    <w:p w14:paraId="72F2CF67" w14:textId="77777777" w:rsidR="008821A2" w:rsidRDefault="008821A2" w:rsidP="00A11A3F">
      <w:pPr>
        <w:jc w:val="center"/>
        <w:rPr>
          <w:rFonts w:ascii="Arial Narrow" w:hAnsi="Arial Narrow" w:cs="Arial"/>
          <w:i/>
          <w:iCs/>
          <w:sz w:val="22"/>
          <w:szCs w:val="22"/>
        </w:rPr>
      </w:pPr>
    </w:p>
    <w:p w14:paraId="3D4B08F0" w14:textId="77777777" w:rsidR="008821A2" w:rsidRDefault="008821A2" w:rsidP="00A11A3F">
      <w:pPr>
        <w:jc w:val="center"/>
        <w:rPr>
          <w:rFonts w:ascii="Arial Narrow" w:hAnsi="Arial Narrow" w:cs="Arial"/>
          <w:i/>
          <w:iCs/>
          <w:sz w:val="22"/>
          <w:szCs w:val="22"/>
        </w:rPr>
      </w:pPr>
    </w:p>
    <w:p w14:paraId="36F1BB1B" w14:textId="77777777" w:rsidR="008821A2" w:rsidRDefault="008821A2" w:rsidP="00A11A3F">
      <w:pPr>
        <w:jc w:val="center"/>
        <w:rPr>
          <w:rFonts w:ascii="Arial Narrow" w:hAnsi="Arial Narrow" w:cs="Arial"/>
          <w:i/>
          <w:iCs/>
          <w:sz w:val="22"/>
          <w:szCs w:val="22"/>
        </w:rPr>
      </w:pPr>
    </w:p>
    <w:p w14:paraId="7A1F044F" w14:textId="6E201ED7" w:rsidR="00583506" w:rsidRDefault="00A11A3F" w:rsidP="006F0C56">
      <w:pPr>
        <w:jc w:val="center"/>
      </w:pPr>
      <w:r w:rsidRPr="00376E41">
        <w:rPr>
          <w:rFonts w:ascii="Arial Narrow" w:hAnsi="Arial Narrow" w:cs="Arial"/>
          <w:i/>
          <w:iCs/>
          <w:sz w:val="22"/>
          <w:szCs w:val="22"/>
        </w:rPr>
        <w:t>Page 2 of 2</w:t>
      </w:r>
    </w:p>
    <w:sectPr w:rsidR="00583506" w:rsidSect="00390198">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506"/>
    <w:rsid w:val="00204C03"/>
    <w:rsid w:val="002761B6"/>
    <w:rsid w:val="002A51C0"/>
    <w:rsid w:val="00331B7C"/>
    <w:rsid w:val="00334E28"/>
    <w:rsid w:val="0034407C"/>
    <w:rsid w:val="00360464"/>
    <w:rsid w:val="00372DD2"/>
    <w:rsid w:val="00376E41"/>
    <w:rsid w:val="00390198"/>
    <w:rsid w:val="003C2371"/>
    <w:rsid w:val="003D2FF5"/>
    <w:rsid w:val="00402282"/>
    <w:rsid w:val="004C0ADE"/>
    <w:rsid w:val="00510E1A"/>
    <w:rsid w:val="00583506"/>
    <w:rsid w:val="005C10A6"/>
    <w:rsid w:val="005C79B0"/>
    <w:rsid w:val="006B62F6"/>
    <w:rsid w:val="006C4053"/>
    <w:rsid w:val="006D0502"/>
    <w:rsid w:val="006D6BF7"/>
    <w:rsid w:val="006F0C56"/>
    <w:rsid w:val="007C2391"/>
    <w:rsid w:val="007C25E7"/>
    <w:rsid w:val="007F324F"/>
    <w:rsid w:val="008821A2"/>
    <w:rsid w:val="008913FF"/>
    <w:rsid w:val="008A1BF2"/>
    <w:rsid w:val="008F376A"/>
    <w:rsid w:val="00926EE4"/>
    <w:rsid w:val="00A11A3F"/>
    <w:rsid w:val="00A6562C"/>
    <w:rsid w:val="00A849A6"/>
    <w:rsid w:val="00B964D7"/>
    <w:rsid w:val="00BF699A"/>
    <w:rsid w:val="00C176D8"/>
    <w:rsid w:val="00CD0B1D"/>
    <w:rsid w:val="00D457F4"/>
    <w:rsid w:val="00D956A7"/>
    <w:rsid w:val="00DC78AF"/>
    <w:rsid w:val="00DD38BA"/>
    <w:rsid w:val="00E22AD9"/>
    <w:rsid w:val="00E8390B"/>
    <w:rsid w:val="00F926C5"/>
    <w:rsid w:val="00FE45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AB829"/>
  <w15:chartTrackingRefBased/>
  <w15:docId w15:val="{875C8BEA-3940-CD48-B95E-3768BFE32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506"/>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3506"/>
    <w:rPr>
      <w:color w:val="0563C1" w:themeColor="hyperlink"/>
      <w:u w:val="single"/>
    </w:rPr>
  </w:style>
  <w:style w:type="table" w:styleId="TableGrid">
    <w:name w:val="Table Grid"/>
    <w:basedOn w:val="TableNormal"/>
    <w:uiPriority w:val="59"/>
    <w:rsid w:val="00BF699A"/>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D6BF7"/>
    <w:rPr>
      <w:color w:val="954F72" w:themeColor="followedHyperlink"/>
      <w:u w:val="single"/>
    </w:rPr>
  </w:style>
  <w:style w:type="character" w:styleId="UnresolvedMention">
    <w:name w:val="Unresolved Mention"/>
    <w:basedOn w:val="DefaultParagraphFont"/>
    <w:uiPriority w:val="99"/>
    <w:semiHidden/>
    <w:unhideWhenUsed/>
    <w:rsid w:val="00F926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openxmlformats.org/officeDocument/2006/relationships/hyperlink" Target="https://www.scaletronscales.com/download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scaletronscales.com" TargetMode="External"/><Relationship Id="rId11" Type="http://schemas.openxmlformats.org/officeDocument/2006/relationships/theme" Target="theme/theme1.xml"/><Relationship Id="rId5" Type="http://schemas.openxmlformats.org/officeDocument/2006/relationships/hyperlink" Target="https://www.scaletronscales.com/downloads/" TargetMode="External"/><Relationship Id="rId10" Type="http://schemas.openxmlformats.org/officeDocument/2006/relationships/fontTable" Target="fontTable.xml"/><Relationship Id="rId4" Type="http://schemas.openxmlformats.org/officeDocument/2006/relationships/hyperlink" Target="mailto:info@scaletronscales.com" TargetMode="External"/><Relationship Id="rId9" Type="http://schemas.openxmlformats.org/officeDocument/2006/relationships/hyperlink" Target="http://www.scaletronscale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657</Words>
  <Characters>3750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Charles Metter</cp:lastModifiedBy>
  <cp:revision>25</cp:revision>
  <dcterms:created xsi:type="dcterms:W3CDTF">2021-08-10T11:58:00Z</dcterms:created>
  <dcterms:modified xsi:type="dcterms:W3CDTF">2025-04-06T19:31:00Z</dcterms:modified>
</cp:coreProperties>
</file>